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0D1F8F" w14:textId="092D32E9" w:rsidR="00473CC0" w:rsidRPr="00CE691E" w:rsidRDefault="00B12C7B" w:rsidP="00473CC0">
      <w:pPr>
        <w:jc w:val="both"/>
        <w:rPr>
          <w:rFonts w:ascii="Arial" w:hAnsi="Arial" w:cs="Arial"/>
          <w:lang w:val="sr-Cyrl-CS"/>
        </w:rPr>
      </w:pPr>
      <w:r>
        <w:rPr>
          <w:rFonts w:ascii="Arial" w:hAnsi="Arial" w:cs="Arial"/>
          <w:lang w:val="sr-Cyrl-CS"/>
        </w:rPr>
        <w:t xml:space="preserve"> </w:t>
      </w:r>
      <w:r w:rsidR="00473CC0" w:rsidRPr="00CE691E">
        <w:rPr>
          <w:rFonts w:ascii="Arial" w:hAnsi="Arial" w:cs="Arial"/>
          <w:lang w:val="sr-Cyrl-CS"/>
        </w:rPr>
        <w:t xml:space="preserve">На основу решења стечајног судије Привредног суда у Нишу </w:t>
      </w:r>
      <w:r w:rsidR="009A3489" w:rsidRPr="00CE691E">
        <w:rPr>
          <w:rFonts w:ascii="Arial" w:hAnsi="Arial" w:cs="Arial"/>
          <w:lang w:val="sr-Cyrl-CS"/>
        </w:rPr>
        <w:t xml:space="preserve">2. </w:t>
      </w:r>
      <w:r w:rsidR="009A3489" w:rsidRPr="00B12C7B">
        <w:rPr>
          <w:rFonts w:ascii="Arial" w:hAnsi="Arial" w:cs="Arial"/>
          <w:lang w:val="ru-RU"/>
        </w:rPr>
        <w:t xml:space="preserve">Ст. 20/2018 </w:t>
      </w:r>
      <w:r w:rsidR="00473CC0" w:rsidRPr="00CE691E">
        <w:rPr>
          <w:rFonts w:ascii="Arial" w:hAnsi="Arial" w:cs="Arial"/>
          <w:lang w:val="sr-Cyrl-CS"/>
        </w:rPr>
        <w:t xml:space="preserve">од </w:t>
      </w:r>
      <w:r w:rsidR="005840F9" w:rsidRPr="00B12C7B">
        <w:rPr>
          <w:rFonts w:ascii="Arial" w:hAnsi="Arial" w:cs="Arial"/>
          <w:lang w:val="ru-RU"/>
        </w:rPr>
        <w:t>11.06.2018. и решења</w:t>
      </w:r>
      <w:r w:rsidR="0014372F" w:rsidRPr="00CE691E">
        <w:rPr>
          <w:rFonts w:ascii="Arial" w:hAnsi="Arial" w:cs="Arial"/>
          <w:lang w:val="sr-Cyrl-CS"/>
        </w:rPr>
        <w:t xml:space="preserve"> </w:t>
      </w:r>
      <w:r w:rsidR="0014372F" w:rsidRPr="00B12C7B">
        <w:rPr>
          <w:rFonts w:ascii="Arial" w:hAnsi="Arial" w:cs="Arial"/>
          <w:lang w:val="ru-RU"/>
        </w:rPr>
        <w:t>2.</w:t>
      </w:r>
      <w:r w:rsidR="009A3489" w:rsidRPr="00B12C7B">
        <w:rPr>
          <w:rFonts w:ascii="Arial" w:hAnsi="Arial" w:cs="Arial"/>
          <w:lang w:val="ru-RU"/>
        </w:rPr>
        <w:t xml:space="preserve">Ст. 20/2018 од </w:t>
      </w:r>
      <w:r w:rsidR="005840F9" w:rsidRPr="00B12C7B">
        <w:rPr>
          <w:rFonts w:ascii="Arial" w:hAnsi="Arial" w:cs="Arial"/>
          <w:lang w:val="ru-RU"/>
        </w:rPr>
        <w:t>27.09.2018.</w:t>
      </w:r>
      <w:r w:rsidR="00473CC0" w:rsidRPr="00CE691E">
        <w:rPr>
          <w:rFonts w:ascii="Arial" w:hAnsi="Arial" w:cs="Arial"/>
          <w:lang w:val="sr-Cyrl-CS"/>
        </w:rPr>
        <w:t xml:space="preserve"> године, а у складу са </w:t>
      </w:r>
      <w:r w:rsidR="00473CC0" w:rsidRPr="00B12C7B">
        <w:rPr>
          <w:rFonts w:ascii="Arial" w:hAnsi="Arial" w:cs="Arial"/>
          <w:lang w:val="ru-RU"/>
        </w:rPr>
        <w:t>одредбама</w:t>
      </w:r>
      <w:r w:rsidR="00473CC0" w:rsidRPr="00CE691E">
        <w:rPr>
          <w:rFonts w:ascii="Arial" w:hAnsi="Arial" w:cs="Arial"/>
          <w:lang w:val="sr-Cyrl-CS"/>
        </w:rPr>
        <w:t xml:space="preserve"> чланова </w:t>
      </w:r>
      <w:r w:rsidR="00353076" w:rsidRPr="00CE691E">
        <w:rPr>
          <w:rFonts w:ascii="Arial" w:hAnsi="Arial" w:cs="Arial"/>
          <w:lang w:val="sr-Cyrl-CS"/>
        </w:rPr>
        <w:t>131.</w:t>
      </w:r>
      <w:r w:rsidR="00037FEF" w:rsidRPr="00CE691E">
        <w:rPr>
          <w:rFonts w:ascii="Arial" w:hAnsi="Arial" w:cs="Arial"/>
          <w:lang w:val="sr-Cyrl-CS"/>
        </w:rPr>
        <w:t xml:space="preserve"> </w:t>
      </w:r>
      <w:r w:rsidR="00473CC0" w:rsidRPr="00CE691E">
        <w:rPr>
          <w:rFonts w:ascii="Arial" w:hAnsi="Arial" w:cs="Arial"/>
          <w:lang w:val="sr-Cyrl-CS"/>
        </w:rPr>
        <w:t xml:space="preserve">132. и 133. Закона о стечају </w:t>
      </w:r>
      <w:r w:rsidR="00473CC0" w:rsidRPr="00CE691E">
        <w:rPr>
          <w:rFonts w:ascii="Arial" w:hAnsi="Arial" w:cs="Arial"/>
          <w:i/>
          <w:lang w:val="sr-Cyrl-CS"/>
        </w:rPr>
        <w:t>(</w:t>
      </w:r>
      <w:r w:rsidR="001B6BF7" w:rsidRPr="00CE691E">
        <w:rPr>
          <w:rFonts w:ascii="Arial" w:hAnsi="Arial" w:cs="Arial"/>
          <w:i/>
          <w:lang w:val="sr-Cyrl-CS"/>
        </w:rPr>
        <w:t>„Службени гласник РС“, бр. 104/2009, 99/2011 – др. закон, 71/2012 – одлука УС, 83/2014 и 113/17</w:t>
      </w:r>
      <w:r w:rsidR="00473CC0" w:rsidRPr="00CE691E">
        <w:rPr>
          <w:rFonts w:ascii="Arial" w:hAnsi="Arial" w:cs="Arial"/>
          <w:i/>
          <w:lang w:val="sr-Cyrl-CS"/>
        </w:rPr>
        <w:t>)</w:t>
      </w:r>
      <w:r w:rsidR="00473CC0" w:rsidRPr="00CE691E">
        <w:rPr>
          <w:rFonts w:ascii="Arial" w:hAnsi="Arial" w:cs="Arial"/>
          <w:lang w:val="sr-Cyrl-CS"/>
        </w:rPr>
        <w:t xml:space="preserve"> и Националним стандардом бр. 5 о начину и поступку уновчења имовине </w:t>
      </w:r>
      <w:r w:rsidR="009A3489" w:rsidRPr="00CE691E">
        <w:rPr>
          <w:rFonts w:ascii="Arial" w:hAnsi="Arial" w:cs="Arial"/>
          <w:lang w:val="sr-Cyrl-CS"/>
        </w:rPr>
        <w:t xml:space="preserve">стечајног дужника </w:t>
      </w:r>
      <w:r w:rsidR="00473CC0" w:rsidRPr="00CE691E">
        <w:rPr>
          <w:rFonts w:ascii="Arial" w:hAnsi="Arial" w:cs="Arial"/>
          <w:lang w:val="sr-Cyrl-CS"/>
        </w:rPr>
        <w:t>(</w:t>
      </w:r>
      <w:r w:rsidR="00473CC0" w:rsidRPr="00CE691E">
        <w:rPr>
          <w:rFonts w:ascii="Arial" w:hAnsi="Arial" w:cs="Arial"/>
          <w:i/>
          <w:iCs/>
          <w:lang w:val="sr-Cyrl-CS"/>
        </w:rPr>
        <w:t>Службени гласник Републике Србије бр. 13/2010</w:t>
      </w:r>
      <w:r w:rsidR="00473CC0" w:rsidRPr="00CE691E">
        <w:rPr>
          <w:rFonts w:ascii="Arial" w:hAnsi="Arial" w:cs="Arial"/>
          <w:lang w:val="sr-Cyrl-CS"/>
        </w:rPr>
        <w:t>), стечајни управник стечајног дужника</w:t>
      </w:r>
    </w:p>
    <w:p w14:paraId="24807F7A" w14:textId="77777777" w:rsidR="002764A2" w:rsidRPr="00CE691E" w:rsidRDefault="002764A2" w:rsidP="00473CC0">
      <w:pPr>
        <w:jc w:val="both"/>
        <w:rPr>
          <w:rFonts w:ascii="Arial" w:hAnsi="Arial" w:cs="Arial"/>
          <w:lang w:val="sr-Cyrl-CS"/>
        </w:rPr>
      </w:pPr>
    </w:p>
    <w:p w14:paraId="70A72C95" w14:textId="77777777" w:rsidR="003D4BEB" w:rsidRPr="00CE691E" w:rsidRDefault="003D4BEB" w:rsidP="00473CC0">
      <w:pPr>
        <w:jc w:val="both"/>
        <w:rPr>
          <w:rFonts w:ascii="Arial" w:hAnsi="Arial" w:cs="Arial"/>
          <w:lang w:val="sr-Cyrl-CS"/>
        </w:rPr>
      </w:pPr>
    </w:p>
    <w:p w14:paraId="586631FC" w14:textId="77777777" w:rsidR="009A3489" w:rsidRPr="00B12C7B" w:rsidRDefault="001B6BF7" w:rsidP="005A1AF1">
      <w:pPr>
        <w:spacing w:line="360" w:lineRule="auto"/>
        <w:jc w:val="center"/>
        <w:rPr>
          <w:rFonts w:ascii="Arial" w:hAnsi="Arial" w:cs="Arial"/>
          <w:lang w:val="ru-RU"/>
        </w:rPr>
      </w:pPr>
      <w:r w:rsidRPr="00B12C7B">
        <w:rPr>
          <w:rFonts w:ascii="Arial" w:hAnsi="Arial" w:cs="Arial"/>
          <w:lang w:val="ru-RU"/>
        </w:rPr>
        <w:t xml:space="preserve">ПРИВРЕДНО ДРУШТВО ЗА ПРОИЗВОДЊУ И ПРЕРАДУ МЕСА </w:t>
      </w:r>
    </w:p>
    <w:p w14:paraId="63987313" w14:textId="323CB20E" w:rsidR="009A3489" w:rsidRPr="005A4C73" w:rsidRDefault="001B6BF7" w:rsidP="005A1AF1">
      <w:pPr>
        <w:spacing w:line="360" w:lineRule="auto"/>
        <w:jc w:val="center"/>
        <w:rPr>
          <w:rFonts w:ascii="Arial" w:hAnsi="Arial" w:cs="Arial"/>
          <w:b/>
          <w:bCs/>
          <w:lang w:val="sr-Cyrl-CS"/>
        </w:rPr>
      </w:pPr>
      <w:r w:rsidRPr="00B12C7B">
        <w:rPr>
          <w:rFonts w:ascii="Arial" w:hAnsi="Arial" w:cs="Arial"/>
          <w:b/>
          <w:bCs/>
          <w:lang w:val="ru-RU"/>
        </w:rPr>
        <w:t>СИМИМПЕКС ДОО НИШ – У СТЕЧАЈУ</w:t>
      </w:r>
      <w:r w:rsidR="009A3489" w:rsidRPr="00CE691E">
        <w:rPr>
          <w:rFonts w:ascii="Arial" w:hAnsi="Arial" w:cs="Arial"/>
          <w:b/>
          <w:bCs/>
          <w:lang w:val="sr-Cyrl-CS"/>
        </w:rPr>
        <w:t xml:space="preserve"> из</w:t>
      </w:r>
      <w:r w:rsidR="00952CB6" w:rsidRPr="00CE691E">
        <w:rPr>
          <w:rFonts w:ascii="Arial" w:hAnsi="Arial" w:cs="Arial"/>
          <w:b/>
          <w:bCs/>
          <w:lang w:val="sr-Cyrl-CS"/>
        </w:rPr>
        <w:t xml:space="preserve"> </w:t>
      </w:r>
      <w:r w:rsidR="004831B2" w:rsidRPr="00B12C7B">
        <w:rPr>
          <w:rFonts w:ascii="Arial" w:hAnsi="Arial" w:cs="Arial"/>
          <w:b/>
          <w:bCs/>
          <w:lang w:val="ru-RU"/>
        </w:rPr>
        <w:t>Ниш</w:t>
      </w:r>
      <w:r w:rsidR="009A3489" w:rsidRPr="00B12C7B">
        <w:rPr>
          <w:rFonts w:ascii="Arial" w:hAnsi="Arial" w:cs="Arial"/>
          <w:b/>
          <w:bCs/>
          <w:lang w:val="ru-RU"/>
        </w:rPr>
        <w:t>а</w:t>
      </w:r>
    </w:p>
    <w:p w14:paraId="6A839AA2" w14:textId="5299DC97" w:rsidR="009A3489" w:rsidRPr="00CE691E" w:rsidRDefault="004831B2" w:rsidP="00EB5A02">
      <w:pPr>
        <w:spacing w:line="276" w:lineRule="auto"/>
        <w:jc w:val="center"/>
        <w:rPr>
          <w:rFonts w:ascii="Arial" w:hAnsi="Arial" w:cs="Arial"/>
          <w:lang w:val="sr-Cyrl-CS"/>
        </w:rPr>
      </w:pPr>
      <w:r w:rsidRPr="00B12C7B">
        <w:rPr>
          <w:rFonts w:ascii="Arial" w:hAnsi="Arial" w:cs="Arial"/>
          <w:lang w:val="ru-RU"/>
        </w:rPr>
        <w:t>Ул. Булевар</w:t>
      </w:r>
      <w:r w:rsidR="00952CB6" w:rsidRPr="00CE691E">
        <w:rPr>
          <w:rFonts w:ascii="Arial" w:hAnsi="Arial" w:cs="Arial"/>
          <w:lang w:val="sr-Cyrl-CS"/>
        </w:rPr>
        <w:t xml:space="preserve"> </w:t>
      </w:r>
      <w:r w:rsidRPr="00B12C7B">
        <w:rPr>
          <w:rFonts w:ascii="Arial" w:hAnsi="Arial" w:cs="Arial"/>
          <w:lang w:val="ru-RU"/>
        </w:rPr>
        <w:t>Немањића 25, (Зона 3), спрат 1, локал</w:t>
      </w:r>
      <w:r w:rsidR="00C216EE" w:rsidRPr="00B12C7B">
        <w:rPr>
          <w:rFonts w:ascii="Arial" w:hAnsi="Arial" w:cs="Arial"/>
          <w:lang w:val="ru-RU"/>
        </w:rPr>
        <w:t xml:space="preserve"> </w:t>
      </w:r>
      <w:r w:rsidRPr="00B12C7B">
        <w:rPr>
          <w:rFonts w:ascii="Arial" w:hAnsi="Arial" w:cs="Arial"/>
          <w:lang w:val="ru-RU"/>
        </w:rPr>
        <w:t>број 108</w:t>
      </w:r>
      <w:r w:rsidR="008A4DF8" w:rsidRPr="00CE691E">
        <w:rPr>
          <w:rFonts w:ascii="Arial" w:hAnsi="Arial" w:cs="Arial"/>
          <w:lang w:val="sr-Cyrl-CS"/>
        </w:rPr>
        <w:t xml:space="preserve">, </w:t>
      </w:r>
    </w:p>
    <w:p w14:paraId="55D026EC" w14:textId="77777777" w:rsidR="001B6BF7" w:rsidRPr="00CE691E" w:rsidRDefault="008A4DF8" w:rsidP="00EB5A02">
      <w:pPr>
        <w:spacing w:line="276" w:lineRule="auto"/>
        <w:jc w:val="center"/>
        <w:rPr>
          <w:rFonts w:ascii="Arial" w:hAnsi="Arial" w:cs="Arial"/>
          <w:bCs/>
          <w:lang w:val="sr-Cyrl-CS"/>
        </w:rPr>
      </w:pPr>
      <w:r w:rsidRPr="00CE691E">
        <w:rPr>
          <w:rFonts w:ascii="Arial" w:hAnsi="Arial" w:cs="Arial"/>
          <w:lang w:val="ru-RU"/>
        </w:rPr>
        <w:t>МБ: 07997183, ПИБ:100502017</w:t>
      </w:r>
    </w:p>
    <w:p w14:paraId="2D71FF0E" w14:textId="77777777" w:rsidR="001B6BF7" w:rsidRPr="00CE691E" w:rsidRDefault="001B6BF7" w:rsidP="001B6BF7">
      <w:pPr>
        <w:jc w:val="center"/>
        <w:rPr>
          <w:rFonts w:ascii="Arial" w:hAnsi="Arial" w:cs="Arial"/>
          <w:bCs/>
          <w:lang w:val="sr-Cyrl-CS"/>
        </w:rPr>
      </w:pPr>
    </w:p>
    <w:p w14:paraId="09529554" w14:textId="77777777" w:rsidR="00473CC0" w:rsidRPr="00CE691E" w:rsidRDefault="00473CC0" w:rsidP="001B6BF7">
      <w:pPr>
        <w:jc w:val="center"/>
        <w:rPr>
          <w:rFonts w:ascii="Arial" w:hAnsi="Arial" w:cs="Arial"/>
          <w:b/>
          <w:lang w:val="sr-Cyrl-CS"/>
        </w:rPr>
      </w:pPr>
      <w:r w:rsidRPr="00CE691E">
        <w:rPr>
          <w:rFonts w:ascii="Arial" w:hAnsi="Arial" w:cs="Arial"/>
          <w:b/>
          <w:lang w:val="sr-Cyrl-CS"/>
        </w:rPr>
        <w:t>ОГЛАШАВА</w:t>
      </w:r>
    </w:p>
    <w:p w14:paraId="403777CE" w14:textId="77777777" w:rsidR="001B6BF7" w:rsidRPr="00CE691E" w:rsidRDefault="001B6BF7" w:rsidP="001B6BF7">
      <w:pPr>
        <w:jc w:val="center"/>
        <w:rPr>
          <w:rFonts w:ascii="Arial" w:hAnsi="Arial" w:cs="Arial"/>
          <w:bCs/>
          <w:lang w:val="sr-Cyrl-CS"/>
        </w:rPr>
      </w:pPr>
    </w:p>
    <w:p w14:paraId="2AFBEDD5" w14:textId="736B267F" w:rsidR="00473CC0" w:rsidRPr="00CE691E" w:rsidRDefault="00473CC0" w:rsidP="00473CC0">
      <w:pPr>
        <w:jc w:val="center"/>
        <w:rPr>
          <w:rFonts w:ascii="Arial" w:hAnsi="Arial" w:cs="Arial"/>
          <w:bCs/>
          <w:lang w:val="sr-Cyrl-CS"/>
        </w:rPr>
      </w:pPr>
      <w:r w:rsidRPr="00CE691E">
        <w:rPr>
          <w:rFonts w:ascii="Arial" w:hAnsi="Arial" w:cs="Arial"/>
          <w:bCs/>
          <w:lang w:val="sr-Cyrl-CS"/>
        </w:rPr>
        <w:t xml:space="preserve">продају </w:t>
      </w:r>
      <w:r w:rsidR="00B93F1B" w:rsidRPr="00C216EE">
        <w:rPr>
          <w:rFonts w:ascii="Arial" w:hAnsi="Arial" w:cs="Arial"/>
          <w:bCs/>
          <w:lang w:val="sr-Cyrl-CS"/>
        </w:rPr>
        <w:t>дела</w:t>
      </w:r>
      <w:r w:rsidR="00B93F1B" w:rsidRPr="00CE691E">
        <w:rPr>
          <w:rFonts w:ascii="Arial" w:hAnsi="Arial" w:cs="Arial"/>
          <w:bCs/>
          <w:lang w:val="sr-Cyrl-CS"/>
        </w:rPr>
        <w:t xml:space="preserve"> </w:t>
      </w:r>
      <w:r w:rsidR="001B6BF7" w:rsidRPr="00CE691E">
        <w:rPr>
          <w:rFonts w:ascii="Arial" w:hAnsi="Arial" w:cs="Arial"/>
          <w:bCs/>
          <w:lang w:val="sr-Cyrl-CS"/>
        </w:rPr>
        <w:t>непокретне и покретне имовине</w:t>
      </w:r>
      <w:r w:rsidR="008A4DF8" w:rsidRPr="00CE691E">
        <w:rPr>
          <w:rFonts w:ascii="Arial" w:hAnsi="Arial" w:cs="Arial"/>
          <w:bCs/>
          <w:lang w:val="sr-Cyrl-CS"/>
        </w:rPr>
        <w:t xml:space="preserve"> методом</w:t>
      </w:r>
      <w:r w:rsidR="007A4C65" w:rsidRPr="00CE691E">
        <w:rPr>
          <w:rFonts w:ascii="Arial" w:hAnsi="Arial" w:cs="Arial"/>
          <w:bCs/>
          <w:lang w:val="sr-Cyrl-CS"/>
        </w:rPr>
        <w:t xml:space="preserve"> </w:t>
      </w:r>
      <w:r w:rsidR="00870238" w:rsidRPr="00CE691E">
        <w:rPr>
          <w:rFonts w:ascii="Arial" w:hAnsi="Arial" w:cs="Arial"/>
          <w:bCs/>
          <w:lang w:val="sr-Cyrl-CS"/>
        </w:rPr>
        <w:t>јавн</w:t>
      </w:r>
      <w:r w:rsidR="008A4DF8" w:rsidRPr="00CE691E">
        <w:rPr>
          <w:rFonts w:ascii="Arial" w:hAnsi="Arial" w:cs="Arial"/>
          <w:bCs/>
          <w:lang w:val="sr-Cyrl-CS"/>
        </w:rPr>
        <w:t>ог</w:t>
      </w:r>
      <w:r w:rsidR="00870238" w:rsidRPr="00CE691E">
        <w:rPr>
          <w:rFonts w:ascii="Arial" w:hAnsi="Arial" w:cs="Arial"/>
          <w:bCs/>
          <w:lang w:val="sr-Cyrl-CS"/>
        </w:rPr>
        <w:t xml:space="preserve"> прикупљањ</w:t>
      </w:r>
      <w:r w:rsidR="008A4DF8" w:rsidRPr="00CE691E">
        <w:rPr>
          <w:rFonts w:ascii="Arial" w:hAnsi="Arial" w:cs="Arial"/>
          <w:bCs/>
          <w:lang w:val="sr-Cyrl-CS"/>
        </w:rPr>
        <w:t>а</w:t>
      </w:r>
      <w:r w:rsidR="00870238" w:rsidRPr="00CE691E">
        <w:rPr>
          <w:rFonts w:ascii="Arial" w:hAnsi="Arial" w:cs="Arial"/>
          <w:bCs/>
          <w:lang w:val="sr-Cyrl-CS"/>
        </w:rPr>
        <w:t xml:space="preserve"> понуда</w:t>
      </w:r>
    </w:p>
    <w:p w14:paraId="1DDFCF9C" w14:textId="77777777" w:rsidR="002764A2" w:rsidRPr="00CE691E" w:rsidRDefault="002764A2" w:rsidP="00473CC0">
      <w:pPr>
        <w:jc w:val="center"/>
        <w:rPr>
          <w:rFonts w:ascii="Arial" w:hAnsi="Arial" w:cs="Arial"/>
          <w:bCs/>
          <w:lang w:val="sr-Cyrl-CS"/>
        </w:rPr>
      </w:pPr>
    </w:p>
    <w:p w14:paraId="2E2C553C" w14:textId="77777777" w:rsidR="006A37AA" w:rsidRPr="00CE691E" w:rsidRDefault="006A37AA" w:rsidP="00473CC0">
      <w:pPr>
        <w:ind w:firstLine="720"/>
        <w:jc w:val="both"/>
        <w:rPr>
          <w:rFonts w:ascii="Arial" w:hAnsi="Arial" w:cs="Arial"/>
          <w:lang w:val="sr-Cyrl-CS"/>
        </w:rPr>
      </w:pPr>
    </w:p>
    <w:p w14:paraId="75CEB629" w14:textId="77777777" w:rsidR="00A43DB7" w:rsidRPr="00CE691E" w:rsidRDefault="00473CC0" w:rsidP="00151A50">
      <w:pPr>
        <w:jc w:val="both"/>
        <w:rPr>
          <w:rFonts w:ascii="Arial" w:hAnsi="Arial" w:cs="Arial"/>
          <w:lang w:val="sr-Cyrl-CS"/>
        </w:rPr>
      </w:pPr>
      <w:r w:rsidRPr="00CE691E">
        <w:rPr>
          <w:rFonts w:ascii="Arial" w:hAnsi="Arial" w:cs="Arial"/>
          <w:lang w:val="sr-Cyrl-CS"/>
        </w:rPr>
        <w:t xml:space="preserve">Предмет продаје је </w:t>
      </w:r>
      <w:r w:rsidR="001B7B03" w:rsidRPr="00CE691E">
        <w:rPr>
          <w:rFonts w:ascii="Arial" w:hAnsi="Arial" w:cs="Arial"/>
          <w:lang w:val="sr-Cyrl-CS"/>
        </w:rPr>
        <w:t>не</w:t>
      </w:r>
      <w:r w:rsidRPr="00CE691E">
        <w:rPr>
          <w:rFonts w:ascii="Arial" w:hAnsi="Arial" w:cs="Arial"/>
          <w:lang w:val="sr-Cyrl-CS"/>
        </w:rPr>
        <w:t>покретн</w:t>
      </w:r>
      <w:r w:rsidR="007F6A38" w:rsidRPr="00CE691E">
        <w:rPr>
          <w:rFonts w:ascii="Arial" w:hAnsi="Arial" w:cs="Arial"/>
          <w:lang w:val="sr-Cyrl-CS"/>
        </w:rPr>
        <w:t>а</w:t>
      </w:r>
      <w:r w:rsidR="003E47A5" w:rsidRPr="00CE691E">
        <w:rPr>
          <w:rFonts w:ascii="Arial" w:hAnsi="Arial" w:cs="Arial"/>
          <w:lang w:val="sr-Cyrl-CS"/>
        </w:rPr>
        <w:t xml:space="preserve"> </w:t>
      </w:r>
      <w:r w:rsidR="00F54B32" w:rsidRPr="00CE691E">
        <w:rPr>
          <w:rFonts w:ascii="Arial" w:hAnsi="Arial" w:cs="Arial"/>
          <w:lang w:val="sr-Cyrl-CS"/>
        </w:rPr>
        <w:t>и покретн</w:t>
      </w:r>
      <w:r w:rsidR="007F6A38" w:rsidRPr="00CE691E">
        <w:rPr>
          <w:rFonts w:ascii="Arial" w:hAnsi="Arial" w:cs="Arial"/>
          <w:lang w:val="sr-Cyrl-CS"/>
        </w:rPr>
        <w:t>а</w:t>
      </w:r>
      <w:r w:rsidR="003E47A5" w:rsidRPr="00CE691E">
        <w:rPr>
          <w:rFonts w:ascii="Arial" w:hAnsi="Arial" w:cs="Arial"/>
          <w:lang w:val="sr-Cyrl-CS"/>
        </w:rPr>
        <w:t xml:space="preserve"> </w:t>
      </w:r>
      <w:r w:rsidRPr="00CE691E">
        <w:rPr>
          <w:rFonts w:ascii="Arial" w:hAnsi="Arial" w:cs="Arial"/>
          <w:lang w:val="sr-Cyrl-CS"/>
        </w:rPr>
        <w:t>имовин</w:t>
      </w:r>
      <w:r w:rsidR="007F6A38" w:rsidRPr="00CE691E">
        <w:rPr>
          <w:rFonts w:ascii="Arial" w:hAnsi="Arial" w:cs="Arial"/>
          <w:lang w:val="sr-Cyrl-CS"/>
        </w:rPr>
        <w:t>а</w:t>
      </w:r>
      <w:r w:rsidR="00034F3C" w:rsidRPr="00CE691E">
        <w:rPr>
          <w:rFonts w:ascii="Arial" w:hAnsi="Arial" w:cs="Arial"/>
          <w:lang w:val="sr-Cyrl-CS"/>
        </w:rPr>
        <w:t xml:space="preserve"> стечајног дужника</w:t>
      </w:r>
      <w:r w:rsidR="009A3489" w:rsidRPr="00CE691E">
        <w:rPr>
          <w:rFonts w:ascii="Arial" w:hAnsi="Arial" w:cs="Arial"/>
          <w:lang w:val="sr-Cyrl-CS"/>
        </w:rPr>
        <w:t xml:space="preserve"> </w:t>
      </w:r>
      <w:r w:rsidR="00D41624" w:rsidRPr="00CE691E">
        <w:rPr>
          <w:rFonts w:ascii="Arial" w:hAnsi="Arial" w:cs="Arial"/>
          <w:lang w:val="sr-Cyrl-CS"/>
        </w:rPr>
        <w:t xml:space="preserve">груписана у имовинску </w:t>
      </w:r>
      <w:r w:rsidR="00E16701" w:rsidRPr="00CE691E">
        <w:rPr>
          <w:rFonts w:ascii="Arial" w:hAnsi="Arial" w:cs="Arial"/>
          <w:lang w:val="sr-Cyrl-CS"/>
        </w:rPr>
        <w:t>целин</w:t>
      </w:r>
      <w:r w:rsidR="007F6A38" w:rsidRPr="00CE691E">
        <w:rPr>
          <w:rFonts w:ascii="Arial" w:hAnsi="Arial" w:cs="Arial"/>
          <w:lang w:val="sr-Cyrl-CS"/>
        </w:rPr>
        <w:t>у</w:t>
      </w:r>
      <w:r w:rsidR="00E16701" w:rsidRPr="00CE691E">
        <w:rPr>
          <w:rFonts w:ascii="Arial" w:hAnsi="Arial" w:cs="Arial"/>
          <w:lang w:val="sr-Cyrl-CS"/>
        </w:rPr>
        <w:t xml:space="preserve"> број </w:t>
      </w:r>
      <w:r w:rsidR="00D41624" w:rsidRPr="00CE691E">
        <w:rPr>
          <w:rFonts w:ascii="Arial" w:hAnsi="Arial" w:cs="Arial"/>
          <w:lang w:val="sr-Cyrl-CS"/>
        </w:rPr>
        <w:t>Е</w:t>
      </w:r>
      <w:r w:rsidR="00E16701" w:rsidRPr="00CE691E">
        <w:rPr>
          <w:rFonts w:ascii="Arial" w:hAnsi="Arial" w:cs="Arial"/>
          <w:lang w:val="sr-Cyrl-CS"/>
        </w:rPr>
        <w:t>1</w:t>
      </w:r>
      <w:r w:rsidR="00034F3C" w:rsidRPr="00CE691E">
        <w:rPr>
          <w:rFonts w:ascii="Arial" w:hAnsi="Arial" w:cs="Arial"/>
          <w:lang w:val="sr-Cyrl-CS"/>
        </w:rPr>
        <w:t>:</w:t>
      </w:r>
    </w:p>
    <w:p w14:paraId="162F3B28" w14:textId="77777777" w:rsidR="00151A50" w:rsidRPr="00CE691E" w:rsidRDefault="00151A50" w:rsidP="00151A50">
      <w:pPr>
        <w:jc w:val="both"/>
        <w:rPr>
          <w:rFonts w:ascii="Arial" w:hAnsi="Arial" w:cs="Arial"/>
          <w:u w:val="single"/>
          <w:lang w:val="sr-Cyrl-CS"/>
        </w:rPr>
      </w:pPr>
    </w:p>
    <w:p w14:paraId="2CFD358A" w14:textId="7BA0A4AA" w:rsidR="002764A2" w:rsidRPr="00CE691E" w:rsidRDefault="001B6BF7" w:rsidP="00151A50">
      <w:pPr>
        <w:jc w:val="both"/>
        <w:rPr>
          <w:rFonts w:ascii="Arial" w:hAnsi="Arial" w:cs="Arial"/>
          <w:bCs/>
          <w:lang w:val="sr-Cyrl-CS"/>
        </w:rPr>
      </w:pPr>
      <w:r w:rsidRPr="00CE691E">
        <w:rPr>
          <w:rFonts w:ascii="Arial" w:hAnsi="Arial" w:cs="Arial"/>
          <w:b/>
          <w:bCs/>
          <w:u w:val="single"/>
          <w:lang w:val="sr-Cyrl-CS"/>
        </w:rPr>
        <w:t>Непокретна имовина</w:t>
      </w:r>
      <w:r w:rsidRPr="00CE691E">
        <w:rPr>
          <w:rFonts w:ascii="Arial" w:hAnsi="Arial" w:cs="Arial"/>
          <w:b/>
          <w:bCs/>
          <w:lang w:val="sr-Cyrl-CS"/>
        </w:rPr>
        <w:t>:</w:t>
      </w:r>
      <w:r w:rsidRPr="00CE691E">
        <w:rPr>
          <w:rFonts w:ascii="Arial" w:hAnsi="Arial" w:cs="Arial"/>
          <w:lang w:val="sr-Cyrl-CS"/>
        </w:rPr>
        <w:t xml:space="preserve"> Пословни простор</w:t>
      </w:r>
      <w:r w:rsidR="003E47A5" w:rsidRPr="00CE691E">
        <w:rPr>
          <w:rFonts w:ascii="Arial" w:hAnsi="Arial" w:cs="Arial"/>
          <w:lang w:val="sr-Cyrl-CS"/>
        </w:rPr>
        <w:t xml:space="preserve"> </w:t>
      </w:r>
      <w:r w:rsidRPr="00CE691E">
        <w:rPr>
          <w:rFonts w:ascii="Arial" w:hAnsi="Arial" w:cs="Arial"/>
          <w:lang w:val="sr-Cyrl-CS"/>
        </w:rPr>
        <w:t xml:space="preserve">– локал Л10, који се налази у Нишу у </w:t>
      </w:r>
      <w:r w:rsidR="006A2667" w:rsidRPr="00CE691E">
        <w:rPr>
          <w:rFonts w:ascii="Arial" w:hAnsi="Arial" w:cs="Arial"/>
          <w:lang w:val="sr-Cyrl-CS"/>
        </w:rPr>
        <w:t xml:space="preserve">приземљу </w:t>
      </w:r>
      <w:r w:rsidRPr="00CE691E">
        <w:rPr>
          <w:rFonts w:ascii="Arial" w:hAnsi="Arial" w:cs="Arial"/>
          <w:lang w:val="sr-Cyrl-CS"/>
        </w:rPr>
        <w:t>зград</w:t>
      </w:r>
      <w:r w:rsidR="006A2667" w:rsidRPr="00CE691E">
        <w:rPr>
          <w:rFonts w:ascii="Arial" w:hAnsi="Arial" w:cs="Arial"/>
          <w:lang w:val="sr-Cyrl-CS"/>
        </w:rPr>
        <w:t>е</w:t>
      </w:r>
      <w:r w:rsidR="0061526C">
        <w:rPr>
          <w:rFonts w:ascii="Arial" w:hAnsi="Arial" w:cs="Arial"/>
          <w:lang w:val="sr-Cyrl-CS"/>
        </w:rPr>
        <w:t xml:space="preserve"> „Александрија“ на Тргу К</w:t>
      </w:r>
      <w:r w:rsidRPr="00CE691E">
        <w:rPr>
          <w:rFonts w:ascii="Arial" w:hAnsi="Arial" w:cs="Arial"/>
          <w:lang w:val="sr-Cyrl-CS"/>
        </w:rPr>
        <w:t>раља Александра</w:t>
      </w:r>
      <w:r w:rsidRPr="00CE691E">
        <w:rPr>
          <w:rFonts w:ascii="Arial" w:hAnsi="Arial" w:cs="Arial"/>
          <w:bCs/>
          <w:lang w:val="sr-Cyrl-CS"/>
        </w:rPr>
        <w:t xml:space="preserve"> Ујединитеља број 2</w:t>
      </w:r>
      <w:r w:rsidR="006A2667" w:rsidRPr="00CE691E">
        <w:rPr>
          <w:rFonts w:ascii="Arial" w:hAnsi="Arial" w:cs="Arial"/>
          <w:bCs/>
          <w:lang w:val="sr-Cyrl-CS"/>
        </w:rPr>
        <w:t>, површине</w:t>
      </w:r>
      <w:r w:rsidR="006A2667" w:rsidRPr="00CE691E">
        <w:rPr>
          <w:rFonts w:ascii="Arial" w:hAnsi="Arial" w:cs="Arial"/>
          <w:lang w:val="sr-Cyrl-CS"/>
        </w:rPr>
        <w:t xml:space="preserve"> 71 м</w:t>
      </w:r>
      <w:r w:rsidR="006A2667" w:rsidRPr="00CE691E">
        <w:rPr>
          <w:rFonts w:ascii="Arial" w:hAnsi="Arial" w:cs="Arial"/>
          <w:vertAlign w:val="superscript"/>
          <w:lang w:val="sr-Cyrl-CS"/>
        </w:rPr>
        <w:t xml:space="preserve">2 </w:t>
      </w:r>
      <w:r w:rsidR="006A2667" w:rsidRPr="00CE691E">
        <w:rPr>
          <w:rFonts w:ascii="Arial" w:hAnsi="Arial" w:cs="Arial"/>
          <w:lang w:val="sr-Cyrl-CS"/>
        </w:rPr>
        <w:t>.</w:t>
      </w:r>
    </w:p>
    <w:p w14:paraId="08FBB7F8" w14:textId="57C63471" w:rsidR="001B6BF7" w:rsidRPr="00CE691E" w:rsidRDefault="006B4677" w:rsidP="00151A50">
      <w:pPr>
        <w:jc w:val="both"/>
        <w:rPr>
          <w:rFonts w:ascii="Arial" w:hAnsi="Arial" w:cs="Arial"/>
          <w:lang w:val="sr-Cyrl-CS"/>
        </w:rPr>
      </w:pPr>
      <w:r w:rsidRPr="00CE691E">
        <w:rPr>
          <w:rFonts w:ascii="Arial" w:hAnsi="Arial" w:cs="Arial"/>
          <w:b/>
          <w:bCs/>
          <w:u w:val="single"/>
          <w:lang w:val="sr-Cyrl-CS"/>
        </w:rPr>
        <w:t>Покретна имовина</w:t>
      </w:r>
      <w:r w:rsidRPr="00CE691E">
        <w:rPr>
          <w:rFonts w:ascii="Arial" w:hAnsi="Arial" w:cs="Arial"/>
          <w:b/>
          <w:bCs/>
          <w:lang w:val="sr-Cyrl-CS"/>
        </w:rPr>
        <w:t>:</w:t>
      </w:r>
      <w:r w:rsidR="003E47A5" w:rsidRPr="00CE691E">
        <w:rPr>
          <w:rFonts w:ascii="Arial" w:hAnsi="Arial" w:cs="Arial"/>
          <w:b/>
          <w:bCs/>
          <w:lang w:val="sr-Cyrl-CS"/>
        </w:rPr>
        <w:t xml:space="preserve"> </w:t>
      </w:r>
      <w:r w:rsidR="00167F72" w:rsidRPr="00CE691E">
        <w:rPr>
          <w:rFonts w:ascii="Arial" w:hAnsi="Arial" w:cs="Arial"/>
          <w:lang w:val="sr-Cyrl-CS"/>
        </w:rPr>
        <w:t>Опрема и инвентар који се налазе у локалу – по спецификацији</w:t>
      </w:r>
      <w:r w:rsidR="00DD5515">
        <w:rPr>
          <w:rFonts w:ascii="Arial" w:hAnsi="Arial" w:cs="Arial"/>
          <w:lang w:val="sr-Latn-RS"/>
        </w:rPr>
        <w:t xml:space="preserve"> </w:t>
      </w:r>
      <w:r w:rsidR="003F3D99">
        <w:rPr>
          <w:rFonts w:ascii="Arial" w:hAnsi="Arial" w:cs="Arial"/>
          <w:lang w:val="sr-Cyrl-RS"/>
        </w:rPr>
        <w:t>из про</w:t>
      </w:r>
      <w:r w:rsidR="00DD5515">
        <w:rPr>
          <w:rFonts w:ascii="Arial" w:hAnsi="Arial" w:cs="Arial"/>
          <w:lang w:val="sr-Cyrl-RS"/>
        </w:rPr>
        <w:t>дајне документације</w:t>
      </w:r>
      <w:r w:rsidR="00167F72" w:rsidRPr="00CE691E">
        <w:rPr>
          <w:rFonts w:ascii="Arial" w:hAnsi="Arial" w:cs="Arial"/>
          <w:lang w:val="sr-Cyrl-CS"/>
        </w:rPr>
        <w:t>.</w:t>
      </w:r>
    </w:p>
    <w:p w14:paraId="3BCD477D" w14:textId="77777777" w:rsidR="00151A50" w:rsidRPr="00CE691E" w:rsidRDefault="00151A50" w:rsidP="00151A50">
      <w:pPr>
        <w:jc w:val="both"/>
        <w:rPr>
          <w:rFonts w:ascii="Arial" w:hAnsi="Arial" w:cs="Arial"/>
          <w:lang w:val="sr-Cyrl-CS"/>
        </w:rPr>
      </w:pPr>
    </w:p>
    <w:p w14:paraId="4D3C4832" w14:textId="613FEBB3" w:rsidR="00CE691E" w:rsidRPr="00CE691E" w:rsidRDefault="00CE691E" w:rsidP="00CE691E">
      <w:pPr>
        <w:jc w:val="both"/>
        <w:rPr>
          <w:rFonts w:ascii="Arial" w:hAnsi="Arial" w:cs="Arial"/>
          <w:color w:val="000000" w:themeColor="text1"/>
          <w:lang w:val="sr-Cyrl-CS"/>
        </w:rPr>
      </w:pPr>
      <w:r w:rsidRPr="00CE691E">
        <w:rPr>
          <w:rFonts w:ascii="Arial" w:hAnsi="Arial" w:cs="Arial"/>
          <w:color w:val="000000" w:themeColor="text1"/>
          <w:lang w:val="sr-Cyrl-CS"/>
        </w:rPr>
        <w:t xml:space="preserve">Процењена вредност непокретне и покретне имовине из </w:t>
      </w:r>
      <w:r w:rsidR="00C216EE" w:rsidRPr="00C216EE">
        <w:rPr>
          <w:rFonts w:ascii="Arial" w:hAnsi="Arial" w:cs="Arial"/>
          <w:lang w:val="sr-Cyrl-CS"/>
        </w:rPr>
        <w:t>имовинске</w:t>
      </w:r>
      <w:r w:rsidR="009E42CF">
        <w:rPr>
          <w:rFonts w:ascii="Arial" w:hAnsi="Arial" w:cs="Arial"/>
          <w:color w:val="FF0000"/>
          <w:lang w:val="sr-Cyrl-CS"/>
        </w:rPr>
        <w:t xml:space="preserve"> </w:t>
      </w:r>
      <w:r w:rsidRPr="00CE691E">
        <w:rPr>
          <w:rFonts w:ascii="Arial" w:hAnsi="Arial" w:cs="Arial"/>
          <w:color w:val="000000" w:themeColor="text1"/>
          <w:lang w:val="sr-Cyrl-CS"/>
        </w:rPr>
        <w:t xml:space="preserve">целине број Е1 износи: </w:t>
      </w:r>
      <w:r w:rsidRPr="00ED5C3F">
        <w:rPr>
          <w:rFonts w:ascii="Arial" w:hAnsi="Arial" w:cs="Arial"/>
          <w:color w:val="000000" w:themeColor="text1"/>
          <w:lang w:val="sr-Cyrl-CS"/>
        </w:rPr>
        <w:t>12.621.697,00 динара</w:t>
      </w:r>
      <w:r w:rsidRPr="00CE691E">
        <w:rPr>
          <w:rFonts w:ascii="Arial" w:hAnsi="Arial" w:cs="Arial"/>
          <w:color w:val="000000" w:themeColor="text1"/>
          <w:lang w:val="sr-Cyrl-CS"/>
        </w:rPr>
        <w:t>. Процењена вредност предмета продаје није минимално прихватљива вредност, нити је на било који други начин обавезујућа или опредељујућа за понуђача приликом одређивања висине понуде.</w:t>
      </w:r>
    </w:p>
    <w:p w14:paraId="1CAA9270" w14:textId="77777777" w:rsidR="009A3489" w:rsidRPr="008F79EF" w:rsidRDefault="009A3489" w:rsidP="009A3489">
      <w:pPr>
        <w:jc w:val="both"/>
        <w:rPr>
          <w:rFonts w:ascii="Arial" w:hAnsi="Arial" w:cs="Arial"/>
          <w:lang w:val="sr-Cyrl-CS"/>
        </w:rPr>
      </w:pPr>
    </w:p>
    <w:p w14:paraId="56C09838" w14:textId="77777777" w:rsidR="00561A5C" w:rsidRPr="008F79EF" w:rsidRDefault="00561A5C" w:rsidP="00561A5C">
      <w:pPr>
        <w:jc w:val="both"/>
        <w:rPr>
          <w:rFonts w:ascii="Arial" w:hAnsi="Arial" w:cs="Arial"/>
          <w:color w:val="000000" w:themeColor="text1"/>
          <w:lang w:val="sr-Cyrl-CS"/>
        </w:rPr>
      </w:pPr>
      <w:r w:rsidRPr="008F79EF">
        <w:rPr>
          <w:rFonts w:ascii="Arial" w:hAnsi="Arial" w:cs="Arial"/>
          <w:color w:val="000000" w:themeColor="text1"/>
          <w:lang w:val="sr-Cyrl-CS"/>
        </w:rPr>
        <w:t xml:space="preserve">Депозит за учествовање на продаји јавним прикупљањем понуда износи: </w:t>
      </w:r>
      <w:r w:rsidRPr="00ED5C3F">
        <w:rPr>
          <w:rFonts w:ascii="Arial" w:hAnsi="Arial" w:cs="Arial"/>
          <w:b/>
          <w:bCs/>
          <w:color w:val="000000" w:themeColor="text1"/>
          <w:lang w:val="sr-Cyrl-CS"/>
        </w:rPr>
        <w:t>2.524.339,40 динара.</w:t>
      </w:r>
    </w:p>
    <w:p w14:paraId="359C8BC3" w14:textId="77777777" w:rsidR="0023108A" w:rsidRPr="00CE691E" w:rsidRDefault="0023108A" w:rsidP="00151A50">
      <w:pPr>
        <w:jc w:val="both"/>
        <w:rPr>
          <w:rFonts w:ascii="Arial" w:hAnsi="Arial" w:cs="Arial"/>
          <w:lang w:val="sr-Cyrl-CS"/>
        </w:rPr>
      </w:pPr>
    </w:p>
    <w:p w14:paraId="51AA9580" w14:textId="77777777" w:rsidR="00253AF7" w:rsidRPr="00CE691E" w:rsidRDefault="00253AF7" w:rsidP="00253AF7">
      <w:pPr>
        <w:jc w:val="both"/>
        <w:rPr>
          <w:rFonts w:ascii="Arial" w:hAnsi="Arial" w:cs="Arial"/>
          <w:lang w:val="sr-Cyrl-CS"/>
        </w:rPr>
      </w:pPr>
      <w:r w:rsidRPr="00CE691E">
        <w:rPr>
          <w:rFonts w:ascii="Arial" w:hAnsi="Arial" w:cs="Arial"/>
          <w:lang w:val="sr-Cyrl-CS"/>
        </w:rPr>
        <w:t>Право на учешће у поступку продаје имају сва правна и физичка лица</w:t>
      </w:r>
      <w:r w:rsidR="00B861E1" w:rsidRPr="00CE691E">
        <w:rPr>
          <w:rFonts w:ascii="Arial" w:hAnsi="Arial" w:cs="Arial"/>
          <w:lang w:val="sr-Cyrl-CS"/>
        </w:rPr>
        <w:t xml:space="preserve"> </w:t>
      </w:r>
      <w:r w:rsidRPr="00CE691E">
        <w:rPr>
          <w:rFonts w:ascii="Arial" w:hAnsi="Arial" w:cs="Arial"/>
          <w:lang w:val="sr-Cyrl-CS"/>
        </w:rPr>
        <w:t>која:</w:t>
      </w:r>
    </w:p>
    <w:p w14:paraId="18362B4A" w14:textId="77777777" w:rsidR="00917645" w:rsidRPr="00CE691E" w:rsidRDefault="00917645" w:rsidP="00253AF7">
      <w:pPr>
        <w:jc w:val="both"/>
        <w:rPr>
          <w:rFonts w:ascii="Arial" w:hAnsi="Arial" w:cs="Arial"/>
          <w:lang w:val="sr-Cyrl-CS"/>
        </w:rPr>
      </w:pPr>
    </w:p>
    <w:p w14:paraId="71277CEA" w14:textId="5880C897" w:rsidR="008027A0" w:rsidRPr="00CE691E" w:rsidRDefault="008027A0" w:rsidP="008027A0">
      <w:pPr>
        <w:numPr>
          <w:ilvl w:val="0"/>
          <w:numId w:val="34"/>
        </w:numPr>
        <w:tabs>
          <w:tab w:val="clear" w:pos="780"/>
          <w:tab w:val="num" w:pos="0"/>
        </w:tabs>
        <w:ind w:left="0" w:firstLine="0"/>
        <w:jc w:val="both"/>
        <w:rPr>
          <w:rFonts w:ascii="Arial" w:hAnsi="Arial" w:cs="Arial"/>
          <w:lang w:val="sr-Cyrl-CS"/>
        </w:rPr>
      </w:pPr>
      <w:r w:rsidRPr="00CE691E">
        <w:rPr>
          <w:rFonts w:ascii="Arial" w:hAnsi="Arial" w:cs="Arial"/>
          <w:lang w:val="ru-RU"/>
        </w:rPr>
        <w:t>Н</w:t>
      </w:r>
      <w:r w:rsidRPr="00CE691E">
        <w:rPr>
          <w:rFonts w:ascii="Arial" w:hAnsi="Arial" w:cs="Arial"/>
          <w:lang w:val="sr-Cyrl-CS"/>
        </w:rPr>
        <w:t xml:space="preserve">акон добијања профактуре, изврше уплату ради откупа продајне документације у износу од </w:t>
      </w:r>
      <w:r w:rsidRPr="00CE691E">
        <w:rPr>
          <w:rFonts w:ascii="Arial" w:hAnsi="Arial" w:cs="Arial"/>
          <w:b/>
          <w:bCs/>
          <w:lang w:val="sr-Latn-CS"/>
        </w:rPr>
        <w:t>6</w:t>
      </w:r>
      <w:r w:rsidRPr="00CE691E">
        <w:rPr>
          <w:rFonts w:ascii="Arial" w:hAnsi="Arial" w:cs="Arial"/>
          <w:b/>
          <w:bCs/>
          <w:lang w:val="ru-RU"/>
        </w:rPr>
        <w:t>0</w:t>
      </w:r>
      <w:r w:rsidRPr="00CE691E">
        <w:rPr>
          <w:rFonts w:ascii="Arial" w:hAnsi="Arial" w:cs="Arial"/>
          <w:b/>
          <w:bCs/>
          <w:lang w:val="sr-Cyrl-CS"/>
        </w:rPr>
        <w:t>.000,00 динара увећану за ПДВ, укупно 72.000,00</w:t>
      </w:r>
      <w:r w:rsidRPr="00CE691E">
        <w:rPr>
          <w:rFonts w:ascii="Arial" w:hAnsi="Arial" w:cs="Arial"/>
          <w:lang w:val="sr-Cyrl-CS"/>
        </w:rPr>
        <w:t xml:space="preserve"> динара. Профактура се може преузети сваког радног дана у периоду од 9:00 до 17:00 часова, </w:t>
      </w:r>
      <w:r w:rsidRPr="00CE691E">
        <w:rPr>
          <w:rFonts w:ascii="Arial" w:hAnsi="Arial" w:cs="Arial"/>
          <w:lang w:val="ru-RU"/>
        </w:rPr>
        <w:t xml:space="preserve">у просторијама </w:t>
      </w:r>
      <w:r w:rsidRPr="00CE691E">
        <w:rPr>
          <w:rFonts w:ascii="Arial" w:hAnsi="Arial" w:cs="Arial"/>
          <w:lang w:val="sr-Cyrl-CS"/>
        </w:rPr>
        <w:t>стечајног дужника у Нишу</w:t>
      </w:r>
      <w:r w:rsidRPr="00CE691E">
        <w:rPr>
          <w:rFonts w:ascii="Arial" w:hAnsi="Arial" w:cs="Arial"/>
          <w:lang w:val="ru-RU"/>
        </w:rPr>
        <w:t>, Ул. Булевар</w:t>
      </w:r>
      <w:r w:rsidR="00ED5C3F">
        <w:rPr>
          <w:rFonts w:ascii="Arial" w:hAnsi="Arial" w:cs="Arial"/>
          <w:lang w:val="ru-RU"/>
        </w:rPr>
        <w:t xml:space="preserve"> </w:t>
      </w:r>
      <w:r w:rsidRPr="00CE691E">
        <w:rPr>
          <w:rFonts w:ascii="Arial" w:hAnsi="Arial" w:cs="Arial"/>
          <w:lang w:val="ru-RU"/>
        </w:rPr>
        <w:t>Немањића 25, (Зона 3), спрат 1, локал</w:t>
      </w:r>
      <w:r w:rsidR="00ED5C3F">
        <w:rPr>
          <w:rFonts w:ascii="Arial" w:hAnsi="Arial" w:cs="Arial"/>
          <w:lang w:val="ru-RU"/>
        </w:rPr>
        <w:t xml:space="preserve"> </w:t>
      </w:r>
      <w:r w:rsidRPr="00CE691E">
        <w:rPr>
          <w:rFonts w:ascii="Arial" w:hAnsi="Arial" w:cs="Arial"/>
          <w:lang w:val="ru-RU"/>
        </w:rPr>
        <w:t>број 108</w:t>
      </w:r>
      <w:r w:rsidRPr="00CE691E">
        <w:rPr>
          <w:rFonts w:ascii="Arial" w:hAnsi="Arial" w:cs="Arial"/>
          <w:lang w:val="sr-Latn-CS"/>
        </w:rPr>
        <w:t xml:space="preserve">, </w:t>
      </w:r>
      <w:r w:rsidRPr="00CE691E">
        <w:rPr>
          <w:rFonts w:ascii="Arial" w:hAnsi="Arial" w:cs="Arial"/>
          <w:lang w:val="sr-Cyrl-CS"/>
        </w:rPr>
        <w:t xml:space="preserve">уз претходну најаву </w:t>
      </w:r>
      <w:r w:rsidRPr="00CE691E">
        <w:rPr>
          <w:rFonts w:ascii="Arial" w:hAnsi="Arial" w:cs="Arial"/>
          <w:lang w:val="ru-RU"/>
        </w:rPr>
        <w:t>стечајном управнику</w:t>
      </w:r>
      <w:r w:rsidRPr="00CE691E">
        <w:rPr>
          <w:rFonts w:ascii="Arial" w:hAnsi="Arial" w:cs="Arial"/>
          <w:lang w:val="sr-Cyrl-CS"/>
        </w:rPr>
        <w:t xml:space="preserve"> на број телефона 060 147 47 99 или сараднику на број телефона 060 408-3160 или писаним захтевом путем електронске поште на </w:t>
      </w:r>
      <w:hyperlink r:id="rId6" w:history="1">
        <w:r w:rsidRPr="00CE691E">
          <w:rPr>
            <w:rStyle w:val="Hiperveza"/>
            <w:rFonts w:ascii="Arial" w:hAnsi="Arial" w:cs="Arial"/>
          </w:rPr>
          <w:t>biro</w:t>
        </w:r>
        <w:r w:rsidRPr="00CE691E">
          <w:rPr>
            <w:rStyle w:val="Hiperveza"/>
            <w:rFonts w:ascii="Arial" w:hAnsi="Arial" w:cs="Arial"/>
            <w:lang w:val="ru-RU"/>
          </w:rPr>
          <w:t>.</w:t>
        </w:r>
        <w:r w:rsidRPr="00CE691E">
          <w:rPr>
            <w:rStyle w:val="Hiperveza"/>
            <w:rFonts w:ascii="Arial" w:hAnsi="Arial" w:cs="Arial"/>
          </w:rPr>
          <w:t>janackovic</w:t>
        </w:r>
        <w:r w:rsidRPr="00CE691E">
          <w:rPr>
            <w:rStyle w:val="Hiperveza"/>
            <w:rFonts w:ascii="Arial" w:hAnsi="Arial" w:cs="Arial"/>
            <w:lang w:val="ru-RU"/>
          </w:rPr>
          <w:t>@</w:t>
        </w:r>
        <w:r w:rsidRPr="00CE691E">
          <w:rPr>
            <w:rStyle w:val="Hiperveza"/>
            <w:rFonts w:ascii="Arial" w:hAnsi="Arial" w:cs="Arial"/>
          </w:rPr>
          <w:t>gmail</w:t>
        </w:r>
        <w:r w:rsidRPr="00CE691E">
          <w:rPr>
            <w:rStyle w:val="Hiperveza"/>
            <w:rFonts w:ascii="Arial" w:hAnsi="Arial" w:cs="Arial"/>
            <w:lang w:val="ru-RU"/>
          </w:rPr>
          <w:t>.</w:t>
        </w:r>
        <w:r w:rsidRPr="00CE691E">
          <w:rPr>
            <w:rStyle w:val="Hiperveza"/>
            <w:rFonts w:ascii="Arial" w:hAnsi="Arial" w:cs="Arial"/>
          </w:rPr>
          <w:t>com</w:t>
        </w:r>
      </w:hyperlink>
      <w:r w:rsidRPr="00CE691E">
        <w:rPr>
          <w:rFonts w:ascii="Arial" w:hAnsi="Arial" w:cs="Arial"/>
          <w:lang w:val="sr-Cyrl-CS"/>
        </w:rPr>
        <w:t xml:space="preserve"> </w:t>
      </w:r>
      <w:r w:rsidR="00ED5C3F">
        <w:rPr>
          <w:rFonts w:ascii="Arial" w:hAnsi="Arial" w:cs="Arial"/>
          <w:lang w:val="sr-Cyrl-CS"/>
        </w:rPr>
        <w:t xml:space="preserve">или на </w:t>
      </w:r>
      <w:hyperlink r:id="rId7" w:history="1">
        <w:r w:rsidR="00ED5C3F" w:rsidRPr="00FE3B27">
          <w:rPr>
            <w:rStyle w:val="Hiperveza"/>
            <w:rFonts w:ascii="Arial" w:hAnsi="Arial" w:cs="Arial"/>
          </w:rPr>
          <w:t>dpetrovicdunja</w:t>
        </w:r>
        <w:r w:rsidR="00ED5C3F" w:rsidRPr="00FE3B27">
          <w:rPr>
            <w:rStyle w:val="Hiperveza"/>
            <w:rFonts w:ascii="Arial" w:hAnsi="Arial" w:cs="Arial"/>
            <w:lang w:val="ru-RU"/>
          </w:rPr>
          <w:t>@</w:t>
        </w:r>
        <w:r w:rsidR="00ED5C3F" w:rsidRPr="00FE3B27">
          <w:rPr>
            <w:rStyle w:val="Hiperveza"/>
            <w:rFonts w:ascii="Arial" w:hAnsi="Arial" w:cs="Arial"/>
          </w:rPr>
          <w:t>gmail</w:t>
        </w:r>
        <w:r w:rsidR="00ED5C3F" w:rsidRPr="00FE3B27">
          <w:rPr>
            <w:rStyle w:val="Hiperveza"/>
            <w:rFonts w:ascii="Arial" w:hAnsi="Arial" w:cs="Arial"/>
            <w:lang w:val="ru-RU"/>
          </w:rPr>
          <w:t>.</w:t>
        </w:r>
        <w:r w:rsidR="00ED5C3F" w:rsidRPr="00FE3B27">
          <w:rPr>
            <w:rStyle w:val="Hiperveza"/>
            <w:rFonts w:ascii="Arial" w:hAnsi="Arial" w:cs="Arial"/>
          </w:rPr>
          <w:t>com</w:t>
        </w:r>
      </w:hyperlink>
      <w:r w:rsidR="00ED5C3F">
        <w:rPr>
          <w:rFonts w:ascii="Arial" w:hAnsi="Arial" w:cs="Arial"/>
          <w:lang w:val="sr-Cyrl-RS"/>
        </w:rPr>
        <w:t xml:space="preserve">. </w:t>
      </w:r>
      <w:r w:rsidRPr="00CE691E">
        <w:rPr>
          <w:rFonts w:ascii="Arial" w:hAnsi="Arial" w:cs="Arial"/>
          <w:bCs/>
          <w:lang w:val="ru-RU"/>
        </w:rPr>
        <w:t>Рок за</w:t>
      </w:r>
      <w:r w:rsidR="009D23E9">
        <w:rPr>
          <w:rFonts w:ascii="Arial" w:hAnsi="Arial" w:cs="Arial"/>
          <w:bCs/>
          <w:lang w:val="ru-RU"/>
        </w:rPr>
        <w:t xml:space="preserve"> </w:t>
      </w:r>
      <w:r w:rsidRPr="00CE691E">
        <w:rPr>
          <w:rFonts w:ascii="Arial" w:hAnsi="Arial" w:cs="Arial"/>
          <w:bCs/>
          <w:lang w:val="ru-RU"/>
        </w:rPr>
        <w:t>откуп</w:t>
      </w:r>
      <w:r w:rsidR="009D23E9">
        <w:rPr>
          <w:rFonts w:ascii="Arial" w:hAnsi="Arial" w:cs="Arial"/>
          <w:bCs/>
          <w:lang w:val="ru-RU"/>
        </w:rPr>
        <w:t xml:space="preserve"> </w:t>
      </w:r>
      <w:r w:rsidRPr="00CE691E">
        <w:rPr>
          <w:rFonts w:ascii="Arial" w:hAnsi="Arial" w:cs="Arial"/>
          <w:bCs/>
          <w:lang w:val="ru-RU"/>
        </w:rPr>
        <w:t xml:space="preserve">продајне документације је </w:t>
      </w:r>
      <w:r w:rsidRPr="00CE691E">
        <w:rPr>
          <w:rFonts w:ascii="Arial" w:hAnsi="Arial" w:cs="Arial"/>
          <w:b/>
          <w:lang w:val="sr-Cyrl-CS"/>
        </w:rPr>
        <w:t>22</w:t>
      </w:r>
      <w:r w:rsidRPr="00CE691E">
        <w:rPr>
          <w:rFonts w:ascii="Arial" w:hAnsi="Arial" w:cs="Arial"/>
          <w:b/>
          <w:lang w:val="ru-RU"/>
        </w:rPr>
        <w:t>.03.2021</w:t>
      </w:r>
      <w:r w:rsidRPr="00CE691E">
        <w:rPr>
          <w:rFonts w:ascii="Arial" w:hAnsi="Arial" w:cs="Arial"/>
          <w:bCs/>
          <w:lang w:val="ru-RU"/>
        </w:rPr>
        <w:t>. године</w:t>
      </w:r>
      <w:r w:rsidRPr="00CE691E">
        <w:rPr>
          <w:rFonts w:ascii="Arial" w:hAnsi="Arial" w:cs="Arial"/>
          <w:bCs/>
          <w:lang w:val="sr-Cyrl-CS"/>
        </w:rPr>
        <w:t>;</w:t>
      </w:r>
    </w:p>
    <w:p w14:paraId="12EFFE58" w14:textId="77777777" w:rsidR="00917645" w:rsidRPr="00CE691E" w:rsidRDefault="00917645" w:rsidP="00917645">
      <w:pPr>
        <w:jc w:val="both"/>
        <w:rPr>
          <w:rFonts w:ascii="Arial" w:hAnsi="Arial" w:cs="Arial"/>
          <w:lang w:val="sr-Cyrl-CS"/>
        </w:rPr>
      </w:pPr>
    </w:p>
    <w:p w14:paraId="1BFD27A6" w14:textId="4B320526" w:rsidR="001F2218" w:rsidRPr="00CE691E" w:rsidRDefault="001F2218" w:rsidP="001F2218">
      <w:pPr>
        <w:numPr>
          <w:ilvl w:val="0"/>
          <w:numId w:val="34"/>
        </w:numPr>
        <w:tabs>
          <w:tab w:val="clear" w:pos="780"/>
          <w:tab w:val="num" w:pos="0"/>
        </w:tabs>
        <w:ind w:left="0" w:firstLine="0"/>
        <w:jc w:val="both"/>
        <w:rPr>
          <w:rFonts w:ascii="Arial" w:hAnsi="Arial" w:cs="Arial"/>
          <w:lang w:val="sr-Cyrl-CS"/>
        </w:rPr>
      </w:pPr>
      <w:r w:rsidRPr="00CE691E">
        <w:rPr>
          <w:rFonts w:ascii="Arial" w:hAnsi="Arial" w:cs="Arial"/>
          <w:lang w:val="ru-RU"/>
        </w:rPr>
        <w:t>У</w:t>
      </w:r>
      <w:r w:rsidRPr="00CE691E">
        <w:rPr>
          <w:rFonts w:ascii="Arial" w:hAnsi="Arial" w:cs="Arial"/>
          <w:lang w:val="sr-Cyrl-CS"/>
        </w:rPr>
        <w:t xml:space="preserve">плате </w:t>
      </w:r>
      <w:r w:rsidRPr="00CE691E">
        <w:rPr>
          <w:rFonts w:ascii="Arial" w:hAnsi="Arial" w:cs="Arial"/>
          <w:b/>
          <w:bCs/>
          <w:lang w:val="sr-Cyrl-CS"/>
        </w:rPr>
        <w:t xml:space="preserve">депозит </w:t>
      </w:r>
      <w:r w:rsidRPr="00CE691E">
        <w:rPr>
          <w:rFonts w:ascii="Arial" w:hAnsi="Arial" w:cs="Arial"/>
          <w:lang w:val="sr-Latn-CS"/>
        </w:rPr>
        <w:t xml:space="preserve">у износу од </w:t>
      </w:r>
      <w:r w:rsidRPr="00CE691E">
        <w:rPr>
          <w:rFonts w:ascii="Arial" w:hAnsi="Arial" w:cs="Arial"/>
          <w:b/>
          <w:bCs/>
          <w:lang w:val="sr-Cyrl-CS"/>
        </w:rPr>
        <w:t>2.</w:t>
      </w:r>
      <w:r w:rsidRPr="00CE691E">
        <w:rPr>
          <w:rFonts w:ascii="Arial" w:hAnsi="Arial" w:cs="Arial"/>
          <w:b/>
          <w:bCs/>
          <w:lang w:val="ru-RU"/>
        </w:rPr>
        <w:t>524</w:t>
      </w:r>
      <w:r w:rsidRPr="00CE691E">
        <w:rPr>
          <w:rFonts w:ascii="Arial" w:hAnsi="Arial" w:cs="Arial"/>
          <w:b/>
          <w:bCs/>
          <w:lang w:val="sr-Cyrl-CS"/>
        </w:rPr>
        <w:t>.</w:t>
      </w:r>
      <w:r w:rsidRPr="00CE691E">
        <w:rPr>
          <w:rFonts w:ascii="Arial" w:hAnsi="Arial" w:cs="Arial"/>
          <w:b/>
          <w:bCs/>
          <w:lang w:val="ru-RU"/>
        </w:rPr>
        <w:t>339</w:t>
      </w:r>
      <w:r w:rsidRPr="00CE691E">
        <w:rPr>
          <w:rFonts w:ascii="Arial" w:hAnsi="Arial" w:cs="Arial"/>
          <w:b/>
          <w:bCs/>
          <w:lang w:val="sr-Cyrl-CS"/>
        </w:rPr>
        <w:t>,</w:t>
      </w:r>
      <w:r w:rsidRPr="00CE691E">
        <w:rPr>
          <w:rFonts w:ascii="Arial" w:hAnsi="Arial" w:cs="Arial"/>
          <w:b/>
          <w:bCs/>
          <w:lang w:val="ru-RU"/>
        </w:rPr>
        <w:t>40</w:t>
      </w:r>
      <w:r w:rsidRPr="00CE691E">
        <w:rPr>
          <w:rFonts w:ascii="Arial" w:hAnsi="Arial" w:cs="Arial"/>
          <w:b/>
          <w:bCs/>
          <w:lang w:val="sr-Cyrl-CS"/>
        </w:rPr>
        <w:t xml:space="preserve"> динара </w:t>
      </w:r>
      <w:r w:rsidRPr="00CE691E">
        <w:rPr>
          <w:rFonts w:ascii="Arial" w:hAnsi="Arial" w:cs="Arial"/>
          <w:lang w:val="sr-Cyrl-CS"/>
        </w:rPr>
        <w:t xml:space="preserve">на текући рачун стечајног дужника број: </w:t>
      </w:r>
      <w:r w:rsidRPr="00CE691E">
        <w:rPr>
          <w:rStyle w:val="Naglaeno"/>
          <w:rFonts w:ascii="Arial" w:hAnsi="Arial" w:cs="Arial"/>
          <w:bCs w:val="0"/>
          <w:lang w:val="ru-RU"/>
        </w:rPr>
        <w:t xml:space="preserve">325-9500700042696-50 </w:t>
      </w:r>
      <w:r w:rsidRPr="00CE691E">
        <w:rPr>
          <w:rFonts w:ascii="Arial" w:hAnsi="Arial" w:cs="Arial"/>
          <w:lang w:val="sr-Cyrl-CS"/>
        </w:rPr>
        <w:t xml:space="preserve">код Војвођанске банке а.д. Нови Сад, </w:t>
      </w:r>
      <w:r w:rsidRPr="00CE691E">
        <w:rPr>
          <w:rFonts w:ascii="Arial" w:hAnsi="Arial" w:cs="Arial"/>
          <w:lang w:val="sr-Latn-CS"/>
        </w:rPr>
        <w:t>најкасније</w:t>
      </w:r>
      <w:r w:rsidR="00ED5C3F">
        <w:rPr>
          <w:rFonts w:ascii="Arial" w:hAnsi="Arial" w:cs="Arial"/>
          <w:lang w:val="sr-Cyrl-RS"/>
        </w:rPr>
        <w:t xml:space="preserve"> </w:t>
      </w:r>
      <w:r w:rsidRPr="00CE691E">
        <w:rPr>
          <w:rFonts w:ascii="Arial" w:hAnsi="Arial" w:cs="Arial"/>
          <w:lang w:val="sr-Latn-CS"/>
        </w:rPr>
        <w:t>до</w:t>
      </w:r>
      <w:r w:rsidRPr="00CE691E">
        <w:rPr>
          <w:rFonts w:ascii="Arial" w:hAnsi="Arial" w:cs="Arial"/>
          <w:lang w:val="sr-Cyrl-CS"/>
        </w:rPr>
        <w:t xml:space="preserve"> </w:t>
      </w:r>
      <w:r w:rsidRPr="00CE691E">
        <w:rPr>
          <w:rFonts w:ascii="Arial" w:hAnsi="Arial" w:cs="Arial"/>
          <w:lang w:val="ru-RU"/>
        </w:rPr>
        <w:t>22.03.2021</w:t>
      </w:r>
      <w:r w:rsidRPr="00CE691E">
        <w:rPr>
          <w:rFonts w:ascii="Arial" w:hAnsi="Arial" w:cs="Arial"/>
          <w:lang w:val="sr-Latn-CS"/>
        </w:rPr>
        <w:t>. године</w:t>
      </w:r>
      <w:r w:rsidR="00F97906">
        <w:rPr>
          <w:rFonts w:ascii="Arial" w:hAnsi="Arial" w:cs="Arial"/>
          <w:lang w:val="sr-Cyrl-CS"/>
        </w:rPr>
        <w:t xml:space="preserve"> </w:t>
      </w:r>
      <w:r w:rsidRPr="00CE691E">
        <w:rPr>
          <w:rFonts w:ascii="Arial" w:hAnsi="Arial" w:cs="Arial"/>
          <w:lang w:val="sr-Cyrl-CS"/>
        </w:rPr>
        <w:t>или положе неопозиву првокласну банкарску гаранцију наплативу на први позив</w:t>
      </w:r>
      <w:r w:rsidRPr="00CE691E">
        <w:rPr>
          <w:rFonts w:ascii="Arial" w:hAnsi="Arial" w:cs="Arial"/>
          <w:lang w:val="sr-Latn-CS"/>
        </w:rPr>
        <w:t>.</w:t>
      </w:r>
      <w:r w:rsidRPr="00CE691E">
        <w:rPr>
          <w:rFonts w:ascii="Arial" w:hAnsi="Arial" w:cs="Arial"/>
          <w:lang w:val="sr-Cyrl-CS"/>
        </w:rPr>
        <w:t xml:space="preserve"> У случају да се уместо депозита положи првокласна банкарска гаранција, ор</w:t>
      </w:r>
      <w:r w:rsidRPr="00CE691E">
        <w:rPr>
          <w:rFonts w:ascii="Arial" w:hAnsi="Arial" w:cs="Arial"/>
          <w:lang w:val="sr-Latn-CS"/>
        </w:rPr>
        <w:t>и</w:t>
      </w:r>
      <w:r w:rsidRPr="00CE691E">
        <w:rPr>
          <w:rFonts w:ascii="Arial" w:hAnsi="Arial" w:cs="Arial"/>
          <w:lang w:val="sr-Cyrl-CS"/>
        </w:rPr>
        <w:t xml:space="preserve">гинал исте се ради провере мора доставити </w:t>
      </w:r>
      <w:r w:rsidRPr="00CE691E">
        <w:rPr>
          <w:rFonts w:ascii="Arial" w:hAnsi="Arial" w:cs="Arial"/>
          <w:bCs/>
          <w:lang w:val="sr-Cyrl-CS"/>
        </w:rPr>
        <w:t xml:space="preserve">искључиво лично </w:t>
      </w:r>
      <w:r w:rsidRPr="00CE691E">
        <w:rPr>
          <w:rFonts w:ascii="Arial" w:hAnsi="Arial" w:cs="Arial"/>
          <w:lang w:val="ru-RU"/>
        </w:rPr>
        <w:t>у просторије</w:t>
      </w:r>
      <w:r w:rsidRPr="00CE691E">
        <w:rPr>
          <w:rFonts w:ascii="Arial" w:hAnsi="Arial" w:cs="Arial"/>
          <w:lang w:val="sr-Cyrl-CS"/>
        </w:rPr>
        <w:t xml:space="preserve"> стечајног дужника у Нишу, </w:t>
      </w:r>
      <w:r w:rsidRPr="00CE691E">
        <w:rPr>
          <w:rFonts w:ascii="Arial" w:hAnsi="Arial" w:cs="Arial"/>
          <w:lang w:val="ru-RU"/>
        </w:rPr>
        <w:t>Ул. Булевар Немањића 25, (Зона 3), спрат 1, локал број 108</w:t>
      </w:r>
      <w:r w:rsidRPr="00CE691E">
        <w:rPr>
          <w:rFonts w:ascii="Arial" w:hAnsi="Arial" w:cs="Arial"/>
          <w:bCs/>
          <w:lang w:val="sr-Latn-CS"/>
        </w:rPr>
        <w:t>,</w:t>
      </w:r>
      <w:r w:rsidRPr="00CE691E">
        <w:rPr>
          <w:rFonts w:ascii="Arial" w:hAnsi="Arial" w:cs="Arial"/>
          <w:bCs/>
          <w:lang w:val="sr-Cyrl-CS"/>
        </w:rPr>
        <w:t xml:space="preserve"> </w:t>
      </w:r>
      <w:r w:rsidRPr="00CE691E">
        <w:rPr>
          <w:rFonts w:ascii="Arial" w:hAnsi="Arial" w:cs="Arial"/>
          <w:bCs/>
          <w:lang w:val="ru-RU"/>
        </w:rPr>
        <w:t xml:space="preserve">најкасније </w:t>
      </w:r>
      <w:r w:rsidRPr="00CE691E">
        <w:rPr>
          <w:rFonts w:ascii="Arial" w:hAnsi="Arial" w:cs="Arial"/>
          <w:bCs/>
          <w:lang w:val="sr-Latn-CS"/>
        </w:rPr>
        <w:t>до</w:t>
      </w:r>
      <w:r w:rsidRPr="00CE691E">
        <w:rPr>
          <w:rFonts w:ascii="Arial" w:hAnsi="Arial" w:cs="Arial"/>
          <w:bCs/>
          <w:lang w:val="sr-Cyrl-CS"/>
        </w:rPr>
        <w:t xml:space="preserve"> </w:t>
      </w:r>
      <w:r w:rsidRPr="000E03D2">
        <w:rPr>
          <w:rFonts w:ascii="Arial" w:hAnsi="Arial" w:cs="Arial"/>
          <w:b/>
          <w:lang w:val="sr-Cyrl-CS"/>
        </w:rPr>
        <w:t>22</w:t>
      </w:r>
      <w:r w:rsidRPr="000E03D2">
        <w:rPr>
          <w:rFonts w:ascii="Arial" w:hAnsi="Arial" w:cs="Arial"/>
          <w:b/>
          <w:lang w:val="ru-RU"/>
        </w:rPr>
        <w:t>.0</w:t>
      </w:r>
      <w:r w:rsidRPr="00B12C7B">
        <w:rPr>
          <w:rFonts w:ascii="Arial" w:hAnsi="Arial" w:cs="Arial"/>
          <w:b/>
          <w:lang w:val="ru-RU"/>
        </w:rPr>
        <w:t>3</w:t>
      </w:r>
      <w:r w:rsidRPr="000E03D2">
        <w:rPr>
          <w:rFonts w:ascii="Arial" w:hAnsi="Arial" w:cs="Arial"/>
          <w:b/>
          <w:lang w:val="ru-RU"/>
        </w:rPr>
        <w:t>.2021</w:t>
      </w:r>
      <w:r w:rsidRPr="000E03D2">
        <w:rPr>
          <w:rFonts w:ascii="Arial" w:hAnsi="Arial" w:cs="Arial"/>
          <w:b/>
          <w:lang w:val="sr-Cyrl-CS"/>
        </w:rPr>
        <w:t>.</w:t>
      </w:r>
      <w:r w:rsidRPr="00CE691E">
        <w:rPr>
          <w:rFonts w:ascii="Arial" w:hAnsi="Arial" w:cs="Arial"/>
          <w:b/>
          <w:lang w:val="sr-Cyrl-CS"/>
        </w:rPr>
        <w:t xml:space="preserve"> </w:t>
      </w:r>
      <w:r w:rsidRPr="00CE691E">
        <w:rPr>
          <w:rFonts w:ascii="Arial" w:hAnsi="Arial" w:cs="Arial"/>
          <w:bCs/>
          <w:lang w:val="sr-Latn-CS"/>
        </w:rPr>
        <w:t>године</w:t>
      </w:r>
      <w:r w:rsidRPr="00CE691E">
        <w:rPr>
          <w:rFonts w:ascii="Arial" w:hAnsi="Arial" w:cs="Arial"/>
          <w:bCs/>
          <w:lang w:val="sr-Cyrl-CS"/>
        </w:rPr>
        <w:t xml:space="preserve"> </w:t>
      </w:r>
      <w:r w:rsidRPr="00CE691E">
        <w:rPr>
          <w:rFonts w:ascii="Arial" w:hAnsi="Arial" w:cs="Arial"/>
          <w:bCs/>
          <w:lang w:val="ru-RU"/>
        </w:rPr>
        <w:t>до</w:t>
      </w:r>
      <w:r w:rsidRPr="00CE691E">
        <w:rPr>
          <w:rFonts w:ascii="Arial" w:hAnsi="Arial" w:cs="Arial"/>
          <w:b/>
          <w:lang w:val="ru-RU"/>
        </w:rPr>
        <w:t xml:space="preserve"> 15:00 </w:t>
      </w:r>
      <w:r w:rsidRPr="00CE691E">
        <w:rPr>
          <w:rFonts w:ascii="Arial" w:hAnsi="Arial" w:cs="Arial"/>
          <w:bCs/>
          <w:lang w:val="ru-RU"/>
        </w:rPr>
        <w:t>часова</w:t>
      </w:r>
      <w:r w:rsidRPr="00CE691E">
        <w:rPr>
          <w:rFonts w:ascii="Arial" w:hAnsi="Arial" w:cs="Arial"/>
          <w:bCs/>
          <w:lang w:val="sr-Cyrl-CS"/>
        </w:rPr>
        <w:t xml:space="preserve">. У обзир ће се узети само банкарске гаранције </w:t>
      </w:r>
      <w:r w:rsidR="0061526C">
        <w:rPr>
          <w:rFonts w:ascii="Arial" w:hAnsi="Arial" w:cs="Arial"/>
          <w:bCs/>
          <w:lang w:val="sr-Cyrl-CS"/>
        </w:rPr>
        <w:t>предате лично</w:t>
      </w:r>
      <w:r w:rsidRPr="00CE691E">
        <w:rPr>
          <w:rFonts w:ascii="Arial" w:hAnsi="Arial" w:cs="Arial"/>
          <w:lang w:val="sr-Cyrl-CS"/>
        </w:rPr>
        <w:t xml:space="preserve"> на назначену адресу у назначено време</w:t>
      </w:r>
      <w:r w:rsidRPr="00CE691E">
        <w:rPr>
          <w:rFonts w:ascii="Arial" w:hAnsi="Arial" w:cs="Arial"/>
          <w:lang w:val="sr-Latn-CS"/>
        </w:rPr>
        <w:t>.</w:t>
      </w:r>
      <w:r w:rsidRPr="00CE691E">
        <w:rPr>
          <w:rFonts w:ascii="Arial" w:hAnsi="Arial" w:cs="Arial"/>
          <w:lang w:val="sr-Cyrl-CS"/>
        </w:rPr>
        <w:t xml:space="preserve"> Гаранција мора имати рок важења до </w:t>
      </w:r>
      <w:r w:rsidRPr="0061526C">
        <w:rPr>
          <w:rFonts w:ascii="Arial" w:hAnsi="Arial" w:cs="Arial"/>
          <w:u w:val="single"/>
          <w:lang w:val="ru-RU"/>
        </w:rPr>
        <w:t>26.</w:t>
      </w:r>
      <w:r w:rsidRPr="00CE691E">
        <w:rPr>
          <w:rFonts w:ascii="Arial" w:hAnsi="Arial" w:cs="Arial"/>
          <w:u w:val="single"/>
          <w:lang w:val="sr-Latn-CS"/>
        </w:rPr>
        <w:t>0</w:t>
      </w:r>
      <w:r w:rsidRPr="0061526C">
        <w:rPr>
          <w:rFonts w:ascii="Arial" w:hAnsi="Arial" w:cs="Arial"/>
          <w:u w:val="single"/>
          <w:lang w:val="ru-RU"/>
        </w:rPr>
        <w:t>6.20</w:t>
      </w:r>
      <w:r w:rsidRPr="00CE691E">
        <w:rPr>
          <w:rFonts w:ascii="Arial" w:hAnsi="Arial" w:cs="Arial"/>
          <w:u w:val="single"/>
          <w:lang w:val="sr-Latn-CS"/>
        </w:rPr>
        <w:t>21</w:t>
      </w:r>
      <w:r w:rsidRPr="00CE691E">
        <w:rPr>
          <w:rFonts w:ascii="Arial" w:hAnsi="Arial" w:cs="Arial"/>
          <w:lang w:val="sr-Cyrl-CS"/>
        </w:rPr>
        <w:t>. године;</w:t>
      </w:r>
    </w:p>
    <w:p w14:paraId="59E6CF30" w14:textId="77777777" w:rsidR="002A3D1F" w:rsidRPr="00CE691E" w:rsidRDefault="002A3D1F" w:rsidP="002A3D1F">
      <w:pPr>
        <w:jc w:val="both"/>
        <w:rPr>
          <w:rFonts w:ascii="Arial" w:hAnsi="Arial" w:cs="Arial"/>
          <w:lang w:val="sr-Cyrl-CS"/>
        </w:rPr>
      </w:pPr>
    </w:p>
    <w:p w14:paraId="06A75402" w14:textId="77777777" w:rsidR="00253AF7" w:rsidRPr="00CE691E" w:rsidRDefault="00253AF7" w:rsidP="00151A50">
      <w:pPr>
        <w:numPr>
          <w:ilvl w:val="0"/>
          <w:numId w:val="34"/>
        </w:numPr>
        <w:tabs>
          <w:tab w:val="clear" w:pos="780"/>
          <w:tab w:val="num" w:pos="0"/>
        </w:tabs>
        <w:ind w:left="0" w:firstLine="0"/>
        <w:jc w:val="both"/>
        <w:rPr>
          <w:rFonts w:ascii="Arial" w:hAnsi="Arial" w:cs="Arial"/>
          <w:lang w:val="sr-Cyrl-CS"/>
        </w:rPr>
      </w:pPr>
      <w:r w:rsidRPr="00B12C7B">
        <w:rPr>
          <w:rFonts w:ascii="Arial" w:hAnsi="Arial" w:cs="Arial"/>
          <w:lang w:val="ru-RU"/>
        </w:rPr>
        <w:t>П</w:t>
      </w:r>
      <w:r w:rsidRPr="00CE691E">
        <w:rPr>
          <w:rFonts w:ascii="Arial" w:hAnsi="Arial" w:cs="Arial"/>
          <w:lang w:val="sr-Cyrl-CS"/>
        </w:rPr>
        <w:t xml:space="preserve">отпишу </w:t>
      </w:r>
      <w:r w:rsidRPr="00CE691E">
        <w:rPr>
          <w:rFonts w:ascii="Arial" w:hAnsi="Arial" w:cs="Arial"/>
          <w:lang w:val="sr-Latn-CS"/>
        </w:rPr>
        <w:t>И</w:t>
      </w:r>
      <w:r w:rsidRPr="00CE691E">
        <w:rPr>
          <w:rFonts w:ascii="Arial" w:hAnsi="Arial" w:cs="Arial"/>
          <w:lang w:val="sr-Cyrl-CS"/>
        </w:rPr>
        <w:t>зјаву о губитку права на повраћај депозита. Изјава</w:t>
      </w:r>
      <w:r w:rsidR="00CE4FA7" w:rsidRPr="00CE691E">
        <w:rPr>
          <w:rFonts w:ascii="Arial" w:hAnsi="Arial" w:cs="Arial"/>
          <w:lang w:val="sr-Cyrl-CS"/>
        </w:rPr>
        <w:t xml:space="preserve"> </w:t>
      </w:r>
      <w:r w:rsidRPr="00CE691E">
        <w:rPr>
          <w:rFonts w:ascii="Arial" w:hAnsi="Arial" w:cs="Arial"/>
          <w:lang w:val="sr-Cyrl-CS"/>
        </w:rPr>
        <w:t>чин</w:t>
      </w:r>
      <w:r w:rsidR="00E95567" w:rsidRPr="00CE691E">
        <w:rPr>
          <w:rFonts w:ascii="Arial" w:hAnsi="Arial" w:cs="Arial"/>
          <w:lang w:val="sr-Cyrl-CS"/>
        </w:rPr>
        <w:t>и</w:t>
      </w:r>
      <w:r w:rsidRPr="00CE691E">
        <w:rPr>
          <w:rFonts w:ascii="Arial" w:hAnsi="Arial" w:cs="Arial"/>
          <w:lang w:val="sr-Cyrl-CS"/>
        </w:rPr>
        <w:t xml:space="preserve"> саст</w:t>
      </w:r>
      <w:r w:rsidR="00201C2A" w:rsidRPr="00CE691E">
        <w:rPr>
          <w:rFonts w:ascii="Arial" w:hAnsi="Arial" w:cs="Arial"/>
          <w:lang w:val="sr-Cyrl-CS"/>
        </w:rPr>
        <w:t>авни део продајне документације.</w:t>
      </w:r>
    </w:p>
    <w:p w14:paraId="5C4E95F5" w14:textId="77777777" w:rsidR="00925F96" w:rsidRPr="00CE691E" w:rsidRDefault="00925F96" w:rsidP="00194DEB">
      <w:pPr>
        <w:jc w:val="both"/>
        <w:rPr>
          <w:rFonts w:ascii="Arial" w:hAnsi="Arial" w:cs="Arial"/>
          <w:lang w:val="sr-Cyrl-CS"/>
        </w:rPr>
      </w:pPr>
    </w:p>
    <w:p w14:paraId="4DDBD1E9" w14:textId="75A2CE46" w:rsidR="00F01FA2" w:rsidRPr="00CE691E" w:rsidRDefault="00F01FA2" w:rsidP="00F01FA2">
      <w:pPr>
        <w:ind w:right="49"/>
        <w:jc w:val="both"/>
        <w:rPr>
          <w:rFonts w:ascii="Arial" w:hAnsi="Arial" w:cs="Arial"/>
          <w:lang w:val="ru-RU"/>
        </w:rPr>
      </w:pPr>
      <w:r w:rsidRPr="00CE691E">
        <w:rPr>
          <w:rFonts w:ascii="Arial" w:hAnsi="Arial" w:cs="Arial"/>
          <w:lang w:val="sr-Cyrl-CS"/>
        </w:rPr>
        <w:t xml:space="preserve">Имовина се купује у виђеном стању и може се разгледати </w:t>
      </w:r>
      <w:r w:rsidR="0061526C">
        <w:rPr>
          <w:rFonts w:ascii="Arial" w:hAnsi="Arial" w:cs="Arial"/>
          <w:lang w:val="sr-Cyrl-CS"/>
        </w:rPr>
        <w:t>на следећој адреси у Нишу: Трг К</w:t>
      </w:r>
      <w:r w:rsidRPr="00CE691E">
        <w:rPr>
          <w:rFonts w:ascii="Arial" w:hAnsi="Arial" w:cs="Arial"/>
          <w:lang w:val="sr-Cyrl-CS"/>
        </w:rPr>
        <w:t>раља Александра</w:t>
      </w:r>
      <w:r w:rsidRPr="00CE691E">
        <w:rPr>
          <w:rFonts w:ascii="Arial" w:hAnsi="Arial" w:cs="Arial"/>
          <w:bCs/>
          <w:lang w:val="sr-Cyrl-CS"/>
        </w:rPr>
        <w:t xml:space="preserve"> Ујединитеља број 2, </w:t>
      </w:r>
      <w:r w:rsidRPr="00CE691E">
        <w:rPr>
          <w:rFonts w:ascii="Arial" w:hAnsi="Arial" w:cs="Arial"/>
          <w:lang w:val="sr-Cyrl-CS"/>
        </w:rPr>
        <w:t xml:space="preserve">након откупа продајне документације, а најкасније </w:t>
      </w:r>
      <w:r w:rsidRPr="00CE691E">
        <w:rPr>
          <w:rFonts w:ascii="Arial" w:hAnsi="Arial" w:cs="Arial"/>
          <w:lang w:val="ru-RU"/>
        </w:rPr>
        <w:t xml:space="preserve">до </w:t>
      </w:r>
      <w:r w:rsidRPr="00CE691E">
        <w:rPr>
          <w:rFonts w:ascii="Arial" w:hAnsi="Arial" w:cs="Arial"/>
          <w:b/>
          <w:bCs/>
          <w:lang w:val="sr-Cyrl-CS"/>
        </w:rPr>
        <w:t>24</w:t>
      </w:r>
      <w:r w:rsidRPr="00CE691E">
        <w:rPr>
          <w:rFonts w:ascii="Arial" w:hAnsi="Arial" w:cs="Arial"/>
          <w:b/>
          <w:bCs/>
          <w:lang w:val="ru-RU"/>
        </w:rPr>
        <w:t>.0</w:t>
      </w:r>
      <w:r w:rsidRPr="00B12C7B">
        <w:rPr>
          <w:rFonts w:ascii="Arial" w:hAnsi="Arial" w:cs="Arial"/>
          <w:b/>
          <w:bCs/>
          <w:lang w:val="ru-RU"/>
        </w:rPr>
        <w:t>3</w:t>
      </w:r>
      <w:r w:rsidRPr="00CE691E">
        <w:rPr>
          <w:rFonts w:ascii="Arial" w:hAnsi="Arial" w:cs="Arial"/>
          <w:b/>
          <w:bCs/>
          <w:lang w:val="ru-RU"/>
        </w:rPr>
        <w:t>.2021.</w:t>
      </w:r>
      <w:r w:rsidRPr="00CE691E">
        <w:rPr>
          <w:rFonts w:ascii="Arial" w:hAnsi="Arial" w:cs="Arial"/>
          <w:lang w:val="ru-RU"/>
        </w:rPr>
        <w:t xml:space="preserve"> године (уз претходну најаву стечајном</w:t>
      </w:r>
      <w:r w:rsidR="00ED5C3F">
        <w:rPr>
          <w:rFonts w:ascii="Arial" w:hAnsi="Arial" w:cs="Arial"/>
          <w:lang w:val="ru-RU"/>
        </w:rPr>
        <w:t xml:space="preserve"> </w:t>
      </w:r>
      <w:r w:rsidRPr="00CE691E">
        <w:rPr>
          <w:rFonts w:ascii="Arial" w:hAnsi="Arial" w:cs="Arial"/>
          <w:lang w:val="ru-RU"/>
        </w:rPr>
        <w:t>управнику), сваким радним даном од 10.00 до 1</w:t>
      </w:r>
      <w:r w:rsidRPr="00B12C7B">
        <w:rPr>
          <w:rFonts w:ascii="Arial" w:hAnsi="Arial" w:cs="Arial"/>
          <w:lang w:val="ru-RU"/>
        </w:rPr>
        <w:t>7</w:t>
      </w:r>
      <w:r w:rsidRPr="00CE691E">
        <w:rPr>
          <w:rFonts w:ascii="Arial" w:hAnsi="Arial" w:cs="Arial"/>
          <w:lang w:val="ru-RU"/>
        </w:rPr>
        <w:t>.00 часова.</w:t>
      </w:r>
    </w:p>
    <w:p w14:paraId="0510C5CB" w14:textId="77777777" w:rsidR="008241D5" w:rsidRPr="00B12C7B" w:rsidRDefault="008241D5" w:rsidP="00151A50">
      <w:pPr>
        <w:ind w:right="49"/>
        <w:jc w:val="both"/>
        <w:rPr>
          <w:rFonts w:ascii="Arial" w:hAnsi="Arial" w:cs="Arial"/>
          <w:lang w:val="ru-RU"/>
        </w:rPr>
      </w:pPr>
    </w:p>
    <w:p w14:paraId="37068B9B" w14:textId="77777777" w:rsidR="001F1E89" w:rsidRPr="00B12C7B" w:rsidRDefault="001F1E89" w:rsidP="001F1E89">
      <w:pPr>
        <w:ind w:right="-765" w:firstLine="709"/>
        <w:jc w:val="both"/>
        <w:rPr>
          <w:rFonts w:ascii="Arial" w:hAnsi="Arial" w:cs="Arial"/>
          <w:lang w:val="ru-RU"/>
        </w:rPr>
      </w:pPr>
    </w:p>
    <w:p w14:paraId="112679FA" w14:textId="17A3E582" w:rsidR="00D7581E" w:rsidRPr="00CE691E" w:rsidRDefault="00D7581E" w:rsidP="00D7581E">
      <w:pPr>
        <w:jc w:val="both"/>
        <w:rPr>
          <w:rFonts w:ascii="Arial" w:hAnsi="Arial" w:cs="Arial"/>
          <w:bCs/>
          <w:lang w:val="ru-RU"/>
        </w:rPr>
      </w:pPr>
      <w:r w:rsidRPr="00CE691E">
        <w:rPr>
          <w:rFonts w:ascii="Arial" w:hAnsi="Arial" w:cs="Arial"/>
          <w:bCs/>
          <w:lang w:val="ru-RU"/>
        </w:rPr>
        <w:t>Затворене понуде достављају се искључиво лично/директно, у просторијама стечајног дужника у Нишу: Ул. Булевар</w:t>
      </w:r>
      <w:r w:rsidR="00D61930">
        <w:rPr>
          <w:rFonts w:ascii="Arial" w:hAnsi="Arial" w:cs="Arial"/>
          <w:bCs/>
          <w:lang w:val="ru-RU"/>
        </w:rPr>
        <w:t xml:space="preserve"> </w:t>
      </w:r>
      <w:r w:rsidRPr="00CE691E">
        <w:rPr>
          <w:rFonts w:ascii="Arial" w:hAnsi="Arial" w:cs="Arial"/>
          <w:bCs/>
          <w:lang w:val="ru-RU"/>
        </w:rPr>
        <w:t>Немањића 25, (Зона 3), спрат 1, локал</w:t>
      </w:r>
      <w:r w:rsidR="00ED5C3F">
        <w:rPr>
          <w:rFonts w:ascii="Arial" w:hAnsi="Arial" w:cs="Arial"/>
          <w:bCs/>
          <w:lang w:val="ru-RU"/>
        </w:rPr>
        <w:t xml:space="preserve"> </w:t>
      </w:r>
      <w:r w:rsidRPr="00CE691E">
        <w:rPr>
          <w:rFonts w:ascii="Arial" w:hAnsi="Arial" w:cs="Arial"/>
          <w:bCs/>
          <w:lang w:val="ru-RU"/>
        </w:rPr>
        <w:t>број 108</w:t>
      </w:r>
      <w:r w:rsidRPr="00CE691E">
        <w:rPr>
          <w:rFonts w:ascii="Arial" w:hAnsi="Arial" w:cs="Arial"/>
          <w:bCs/>
          <w:lang w:val="sr-Cyrl-CS"/>
        </w:rPr>
        <w:t>, Ниш</w:t>
      </w:r>
      <w:r w:rsidRPr="00CE691E">
        <w:rPr>
          <w:rFonts w:ascii="Arial" w:hAnsi="Arial" w:cs="Arial"/>
          <w:bCs/>
          <w:lang w:val="ru-RU"/>
        </w:rPr>
        <w:t>.</w:t>
      </w:r>
    </w:p>
    <w:p w14:paraId="0C2215EF" w14:textId="77777777" w:rsidR="00D7581E" w:rsidRPr="00CE691E" w:rsidRDefault="00D7581E" w:rsidP="00D7581E">
      <w:pPr>
        <w:jc w:val="both"/>
        <w:rPr>
          <w:rFonts w:ascii="Arial" w:hAnsi="Arial" w:cs="Arial"/>
          <w:lang w:val="ru-RU"/>
        </w:rPr>
      </w:pPr>
    </w:p>
    <w:p w14:paraId="12B02873" w14:textId="77777777" w:rsidR="00D7581E" w:rsidRPr="00CE691E" w:rsidRDefault="00D7581E" w:rsidP="00D7581E">
      <w:pPr>
        <w:jc w:val="both"/>
        <w:rPr>
          <w:rFonts w:ascii="Arial" w:hAnsi="Arial" w:cs="Arial"/>
          <w:bCs/>
          <w:lang w:val="ru-RU"/>
        </w:rPr>
      </w:pPr>
      <w:r w:rsidRPr="00CE691E">
        <w:rPr>
          <w:rFonts w:ascii="Arial" w:hAnsi="Arial" w:cs="Arial"/>
          <w:bCs/>
          <w:lang w:val="ru-RU"/>
        </w:rPr>
        <w:t>Крајњи рок за достављање понуда</w:t>
      </w:r>
      <w:r w:rsidR="000E2FA1">
        <w:rPr>
          <w:rFonts w:ascii="Arial" w:hAnsi="Arial" w:cs="Arial"/>
          <w:bCs/>
          <w:lang w:val="ru-RU"/>
        </w:rPr>
        <w:t xml:space="preserve"> </w:t>
      </w:r>
      <w:r w:rsidRPr="00CE691E">
        <w:rPr>
          <w:rFonts w:ascii="Arial" w:hAnsi="Arial" w:cs="Arial"/>
          <w:bCs/>
          <w:lang w:val="ru-RU"/>
        </w:rPr>
        <w:t xml:space="preserve">је </w:t>
      </w:r>
      <w:r w:rsidRPr="00CE691E">
        <w:rPr>
          <w:rFonts w:ascii="Arial" w:hAnsi="Arial" w:cs="Arial"/>
          <w:b/>
          <w:lang w:val="ru-RU"/>
        </w:rPr>
        <w:t>2</w:t>
      </w:r>
      <w:r w:rsidRPr="00B12C7B">
        <w:rPr>
          <w:rFonts w:ascii="Arial" w:hAnsi="Arial" w:cs="Arial"/>
          <w:b/>
          <w:lang w:val="ru-RU"/>
        </w:rPr>
        <w:t>6</w:t>
      </w:r>
      <w:r w:rsidRPr="00CE691E">
        <w:rPr>
          <w:rFonts w:ascii="Arial" w:hAnsi="Arial" w:cs="Arial"/>
          <w:b/>
          <w:lang w:val="ru-RU"/>
        </w:rPr>
        <w:t>.0</w:t>
      </w:r>
      <w:r w:rsidRPr="00B12C7B">
        <w:rPr>
          <w:rFonts w:ascii="Arial" w:hAnsi="Arial" w:cs="Arial"/>
          <w:b/>
          <w:lang w:val="ru-RU"/>
        </w:rPr>
        <w:t>3</w:t>
      </w:r>
      <w:r w:rsidRPr="00CE691E">
        <w:rPr>
          <w:rFonts w:ascii="Arial" w:hAnsi="Arial" w:cs="Arial"/>
          <w:b/>
          <w:lang w:val="ru-RU"/>
        </w:rPr>
        <w:t>.2021</w:t>
      </w:r>
      <w:r w:rsidRPr="00CE691E">
        <w:rPr>
          <w:rFonts w:ascii="Arial" w:hAnsi="Arial" w:cs="Arial"/>
          <w:bCs/>
          <w:lang w:val="ru-RU"/>
        </w:rPr>
        <w:t xml:space="preserve">. године до </w:t>
      </w:r>
      <w:r w:rsidRPr="00CE691E">
        <w:rPr>
          <w:rFonts w:ascii="Arial" w:hAnsi="Arial" w:cs="Arial"/>
          <w:b/>
          <w:lang w:val="ru-RU"/>
        </w:rPr>
        <w:t>12:00</w:t>
      </w:r>
      <w:r w:rsidRPr="00CE691E">
        <w:rPr>
          <w:rFonts w:ascii="Arial" w:hAnsi="Arial" w:cs="Arial"/>
          <w:bCs/>
          <w:lang w:val="ru-RU"/>
        </w:rPr>
        <w:t xml:space="preserve"> часова.</w:t>
      </w:r>
    </w:p>
    <w:p w14:paraId="0B0C8737" w14:textId="77777777" w:rsidR="00D7581E" w:rsidRPr="00CE691E" w:rsidRDefault="00D7581E" w:rsidP="00D7581E">
      <w:pPr>
        <w:jc w:val="both"/>
        <w:rPr>
          <w:rFonts w:ascii="Arial" w:hAnsi="Arial" w:cs="Arial"/>
          <w:b/>
          <w:lang w:val="ru-RU"/>
        </w:rPr>
      </w:pPr>
    </w:p>
    <w:p w14:paraId="7AAC0EBC" w14:textId="77777777" w:rsidR="00D7581E" w:rsidRPr="00CE691E" w:rsidRDefault="00D7581E" w:rsidP="00D7581E">
      <w:pPr>
        <w:jc w:val="both"/>
        <w:rPr>
          <w:rFonts w:ascii="Arial" w:hAnsi="Arial" w:cs="Arial"/>
          <w:b/>
          <w:lang w:val="ru-RU"/>
        </w:rPr>
      </w:pPr>
      <w:r w:rsidRPr="00CE691E">
        <w:rPr>
          <w:rFonts w:ascii="Arial" w:hAnsi="Arial" w:cs="Arial"/>
          <w:b/>
          <w:lang w:val="ru-RU"/>
        </w:rPr>
        <w:t>У разматрање ће се узети само понуде у писаној форми достављене у запечаћеним (затвореним) ковертама са назнаком „ПОНУДА - НЕ О</w:t>
      </w:r>
      <w:r w:rsidRPr="00CE691E">
        <w:rPr>
          <w:rFonts w:ascii="Arial" w:hAnsi="Arial" w:cs="Arial"/>
          <w:b/>
          <w:lang w:val="sr-Cyrl-CS"/>
        </w:rPr>
        <w:t>Т</w:t>
      </w:r>
      <w:r w:rsidRPr="00CE691E">
        <w:rPr>
          <w:rFonts w:ascii="Arial" w:hAnsi="Arial" w:cs="Arial"/>
          <w:b/>
          <w:lang w:val="ru-RU"/>
        </w:rPr>
        <w:t>ВАРАТИ“ и „Понуда се односи на</w:t>
      </w:r>
      <w:r w:rsidR="00A44E14">
        <w:rPr>
          <w:rFonts w:ascii="Arial" w:hAnsi="Arial" w:cs="Arial"/>
          <w:b/>
          <w:lang w:val="ru-RU"/>
        </w:rPr>
        <w:t xml:space="preserve"> </w:t>
      </w:r>
      <w:r w:rsidRPr="00CE691E">
        <w:rPr>
          <w:rFonts w:ascii="Arial" w:hAnsi="Arial" w:cs="Arial"/>
          <w:b/>
          <w:lang w:val="ru-RU"/>
        </w:rPr>
        <w:t xml:space="preserve">продају </w:t>
      </w:r>
      <w:r w:rsidRPr="00CE691E">
        <w:rPr>
          <w:rFonts w:ascii="Arial" w:hAnsi="Arial" w:cs="Arial"/>
          <w:b/>
          <w:lang w:val="sr-Latn-CS"/>
        </w:rPr>
        <w:t>имовинске</w:t>
      </w:r>
      <w:r w:rsidRPr="00CE691E">
        <w:rPr>
          <w:rFonts w:ascii="Arial" w:hAnsi="Arial" w:cs="Arial"/>
          <w:b/>
          <w:lang w:val="sr-Cyrl-CS"/>
        </w:rPr>
        <w:t xml:space="preserve"> </w:t>
      </w:r>
      <w:r w:rsidRPr="00CE691E">
        <w:rPr>
          <w:rFonts w:ascii="Arial" w:hAnsi="Arial" w:cs="Arial"/>
          <w:b/>
          <w:lang w:val="ru-RU"/>
        </w:rPr>
        <w:t>ц</w:t>
      </w:r>
      <w:r w:rsidRPr="00CE691E">
        <w:rPr>
          <w:rFonts w:ascii="Arial" w:hAnsi="Arial" w:cs="Arial"/>
          <w:b/>
          <w:lang w:val="sr-Latn-CS"/>
        </w:rPr>
        <w:t>елине</w:t>
      </w:r>
      <w:r w:rsidRPr="00CE691E">
        <w:rPr>
          <w:rFonts w:ascii="Arial" w:hAnsi="Arial" w:cs="Arial"/>
          <w:b/>
          <w:lang w:val="sr-Cyrl-CS"/>
        </w:rPr>
        <w:t xml:space="preserve"> </w:t>
      </w:r>
      <w:r w:rsidRPr="00CE691E">
        <w:rPr>
          <w:rFonts w:ascii="Arial" w:hAnsi="Arial" w:cs="Arial"/>
          <w:b/>
          <w:lang w:val="sr-Latn-CS"/>
        </w:rPr>
        <w:t xml:space="preserve">бр. </w:t>
      </w:r>
      <w:r w:rsidRPr="00B12C7B">
        <w:rPr>
          <w:rFonts w:ascii="Arial" w:hAnsi="Arial" w:cs="Arial"/>
          <w:b/>
          <w:lang w:val="ru-RU"/>
        </w:rPr>
        <w:t>Е</w:t>
      </w:r>
      <w:r w:rsidRPr="00CE691E">
        <w:rPr>
          <w:rFonts w:ascii="Arial" w:hAnsi="Arial" w:cs="Arial"/>
          <w:b/>
          <w:lang w:val="sr-Latn-CS"/>
        </w:rPr>
        <w:t>1</w:t>
      </w:r>
      <w:r w:rsidRPr="00CE691E">
        <w:rPr>
          <w:rFonts w:ascii="Arial" w:hAnsi="Arial" w:cs="Arial"/>
          <w:b/>
          <w:lang w:val="sr-Cyrl-CS"/>
        </w:rPr>
        <w:t xml:space="preserve"> - </w:t>
      </w:r>
      <w:r w:rsidRPr="00CE691E">
        <w:rPr>
          <w:rFonts w:ascii="Arial" w:hAnsi="Arial" w:cs="Arial"/>
          <w:b/>
          <w:lang w:val="ru-RU"/>
        </w:rPr>
        <w:t>„</w:t>
      </w:r>
      <w:r w:rsidRPr="00CE691E">
        <w:rPr>
          <w:rFonts w:ascii="Arial" w:hAnsi="Arial" w:cs="Arial"/>
          <w:b/>
          <w:lang w:val="sr-Cyrl-CS"/>
        </w:rPr>
        <w:t>СИМИМПЕКС ДОО НИШ – У СТЕЧАЈУ</w:t>
      </w:r>
      <w:r w:rsidRPr="00CE691E">
        <w:rPr>
          <w:rFonts w:ascii="Arial" w:hAnsi="Arial" w:cs="Arial"/>
          <w:b/>
          <w:lang w:val="ru-RU"/>
        </w:rPr>
        <w:t xml:space="preserve">“, а које пристигну на назначену адресу до назначеног времена. </w:t>
      </w:r>
      <w:r w:rsidRPr="00CE691E">
        <w:rPr>
          <w:rFonts w:ascii="Arial" w:hAnsi="Arial" w:cs="Arial"/>
          <w:lang w:val="ru-RU" w:eastAsia="sr-Latn-CS"/>
        </w:rPr>
        <w:t>Стечајни управник на свакој коверти уписује тачно време пријема понуде. Усмене понуде стечајни управник не узима у разматрање.</w:t>
      </w:r>
    </w:p>
    <w:p w14:paraId="35BE469F" w14:textId="77777777" w:rsidR="001F1E89" w:rsidRPr="00B12C7B" w:rsidRDefault="001F1E89" w:rsidP="001F1E89">
      <w:pPr>
        <w:jc w:val="both"/>
        <w:rPr>
          <w:rFonts w:ascii="Arial" w:hAnsi="Arial" w:cs="Arial"/>
          <w:b/>
          <w:lang w:val="ru-RU"/>
        </w:rPr>
      </w:pPr>
    </w:p>
    <w:p w14:paraId="5FA81335" w14:textId="77777777" w:rsidR="00145FD8" w:rsidRPr="00CE691E" w:rsidRDefault="00145FD8" w:rsidP="00145FD8">
      <w:pPr>
        <w:jc w:val="both"/>
        <w:rPr>
          <w:rFonts w:ascii="Arial" w:hAnsi="Arial" w:cs="Arial"/>
          <w:b/>
          <w:u w:val="single"/>
          <w:lang w:val="ru-RU"/>
        </w:rPr>
      </w:pPr>
      <w:r w:rsidRPr="00CE691E">
        <w:rPr>
          <w:rFonts w:ascii="Arial" w:hAnsi="Arial" w:cs="Arial"/>
          <w:b/>
          <w:u w:val="single"/>
          <w:lang w:val="ru-RU"/>
        </w:rPr>
        <w:t>Запечаћена (затворена) коверта са понудом</w:t>
      </w:r>
      <w:r w:rsidR="00153C7D">
        <w:rPr>
          <w:rFonts w:ascii="Arial" w:hAnsi="Arial" w:cs="Arial"/>
          <w:b/>
          <w:u w:val="single"/>
          <w:lang w:val="ru-RU"/>
        </w:rPr>
        <w:t xml:space="preserve"> </w:t>
      </w:r>
      <w:r w:rsidRPr="00CE691E">
        <w:rPr>
          <w:rFonts w:ascii="Arial" w:hAnsi="Arial" w:cs="Arial"/>
          <w:b/>
          <w:u w:val="single"/>
          <w:lang w:val="ru-RU"/>
        </w:rPr>
        <w:t>треба</w:t>
      </w:r>
      <w:r w:rsidR="00153C7D">
        <w:rPr>
          <w:rFonts w:ascii="Arial" w:hAnsi="Arial" w:cs="Arial"/>
          <w:b/>
          <w:u w:val="single"/>
          <w:lang w:val="ru-RU"/>
        </w:rPr>
        <w:t xml:space="preserve"> </w:t>
      </w:r>
      <w:r w:rsidRPr="00CE691E">
        <w:rPr>
          <w:rFonts w:ascii="Arial" w:hAnsi="Arial" w:cs="Arial"/>
          <w:b/>
          <w:u w:val="single"/>
          <w:lang w:val="ru-RU"/>
        </w:rPr>
        <w:t>да</w:t>
      </w:r>
      <w:r w:rsidR="00153C7D">
        <w:rPr>
          <w:rFonts w:ascii="Arial" w:hAnsi="Arial" w:cs="Arial"/>
          <w:b/>
          <w:u w:val="single"/>
          <w:lang w:val="ru-RU"/>
        </w:rPr>
        <w:t xml:space="preserve"> </w:t>
      </w:r>
      <w:r w:rsidRPr="00CE691E">
        <w:rPr>
          <w:rFonts w:ascii="Arial" w:hAnsi="Arial" w:cs="Arial"/>
          <w:b/>
          <w:u w:val="single"/>
          <w:lang w:val="ru-RU"/>
        </w:rPr>
        <w:t>садржи:</w:t>
      </w:r>
    </w:p>
    <w:p w14:paraId="4DF5C31A" w14:textId="77777777" w:rsidR="00145FD8" w:rsidRPr="00CE691E" w:rsidRDefault="00145FD8" w:rsidP="00145FD8">
      <w:pPr>
        <w:jc w:val="both"/>
        <w:rPr>
          <w:rFonts w:ascii="Arial" w:hAnsi="Arial" w:cs="Arial"/>
          <w:b/>
          <w:u w:val="single"/>
          <w:lang w:val="ru-RU"/>
        </w:rPr>
      </w:pPr>
    </w:p>
    <w:p w14:paraId="684A9708" w14:textId="77777777" w:rsidR="00145FD8" w:rsidRPr="00CE691E" w:rsidRDefault="00145FD8" w:rsidP="00145FD8">
      <w:pPr>
        <w:numPr>
          <w:ilvl w:val="0"/>
          <w:numId w:val="36"/>
        </w:numPr>
        <w:jc w:val="both"/>
        <w:rPr>
          <w:rFonts w:ascii="Arial" w:hAnsi="Arial" w:cs="Arial"/>
          <w:lang w:val="sr-Cyrl-CS"/>
        </w:rPr>
      </w:pPr>
      <w:r w:rsidRPr="00CE691E">
        <w:rPr>
          <w:rFonts w:ascii="Arial" w:hAnsi="Arial" w:cs="Arial"/>
          <w:lang w:val="sr-Cyrl-CS"/>
        </w:rPr>
        <w:t>пријаву за учешће у поступку јавног прикупљања понуда;</w:t>
      </w:r>
    </w:p>
    <w:p w14:paraId="1090FEE7" w14:textId="77777777" w:rsidR="00145FD8" w:rsidRPr="00CE691E" w:rsidRDefault="00145FD8" w:rsidP="00145FD8">
      <w:pPr>
        <w:numPr>
          <w:ilvl w:val="0"/>
          <w:numId w:val="36"/>
        </w:numPr>
        <w:jc w:val="both"/>
        <w:rPr>
          <w:rFonts w:ascii="Arial" w:hAnsi="Arial" w:cs="Arial"/>
          <w:lang w:val="sr-Cyrl-CS"/>
        </w:rPr>
      </w:pPr>
      <w:r w:rsidRPr="00CE691E">
        <w:rPr>
          <w:rFonts w:ascii="Arial" w:hAnsi="Arial" w:cs="Arial"/>
          <w:lang w:val="sr-Cyrl-CS"/>
        </w:rPr>
        <w:t xml:space="preserve">потписану </w:t>
      </w:r>
      <w:r w:rsidRPr="00B12C7B">
        <w:rPr>
          <w:rFonts w:ascii="Arial" w:hAnsi="Arial" w:cs="Arial"/>
          <w:lang w:val="ru-RU"/>
        </w:rPr>
        <w:t xml:space="preserve">безусловну </w:t>
      </w:r>
      <w:r w:rsidRPr="00CE691E">
        <w:rPr>
          <w:rFonts w:ascii="Arial" w:hAnsi="Arial" w:cs="Arial"/>
          <w:lang w:val="sr-Cyrl-CS"/>
        </w:rPr>
        <w:t>понуду, уз навођење јасно одређеног износа за куповину предмета продаје;</w:t>
      </w:r>
    </w:p>
    <w:p w14:paraId="258F9419" w14:textId="77777777" w:rsidR="00145FD8" w:rsidRPr="00CE691E" w:rsidRDefault="00145FD8" w:rsidP="00145FD8">
      <w:pPr>
        <w:numPr>
          <w:ilvl w:val="0"/>
          <w:numId w:val="36"/>
        </w:numPr>
        <w:jc w:val="both"/>
        <w:rPr>
          <w:rFonts w:ascii="Arial" w:hAnsi="Arial" w:cs="Arial"/>
          <w:lang w:val="sr-Cyrl-CS"/>
        </w:rPr>
      </w:pPr>
      <w:r w:rsidRPr="00CE691E">
        <w:rPr>
          <w:rFonts w:ascii="Arial" w:hAnsi="Arial" w:cs="Arial"/>
          <w:lang w:val="sr-Cyrl-CS"/>
        </w:rPr>
        <w:t>доказ о уплати депозита или копију банкарске гаранције;</w:t>
      </w:r>
    </w:p>
    <w:p w14:paraId="1031550F" w14:textId="77777777" w:rsidR="00145FD8" w:rsidRPr="00CE691E" w:rsidRDefault="00145FD8" w:rsidP="00145FD8">
      <w:pPr>
        <w:numPr>
          <w:ilvl w:val="0"/>
          <w:numId w:val="36"/>
        </w:numPr>
        <w:jc w:val="both"/>
        <w:rPr>
          <w:rFonts w:ascii="Arial" w:hAnsi="Arial" w:cs="Arial"/>
          <w:lang w:val="sr-Cyrl-CS"/>
        </w:rPr>
      </w:pPr>
      <w:r w:rsidRPr="00CE691E">
        <w:rPr>
          <w:rFonts w:ascii="Arial" w:hAnsi="Arial" w:cs="Arial"/>
          <w:lang w:val="sr-Cyrl-CS"/>
        </w:rPr>
        <w:t>потписану изјаву о губитку права на повраћај депозита;</w:t>
      </w:r>
    </w:p>
    <w:p w14:paraId="4F98C8FC" w14:textId="77777777" w:rsidR="00145FD8" w:rsidRPr="00CE691E" w:rsidRDefault="00145FD8" w:rsidP="00145FD8">
      <w:pPr>
        <w:numPr>
          <w:ilvl w:val="0"/>
          <w:numId w:val="36"/>
        </w:numPr>
        <w:jc w:val="both"/>
        <w:rPr>
          <w:rFonts w:ascii="Arial" w:hAnsi="Arial" w:cs="Arial"/>
          <w:lang w:val="sr-Cyrl-CS"/>
        </w:rPr>
      </w:pPr>
      <w:r w:rsidRPr="00CE691E">
        <w:rPr>
          <w:rFonts w:ascii="Arial" w:hAnsi="Arial" w:cs="Arial"/>
          <w:lang w:val="sr-Cyrl-CS"/>
        </w:rPr>
        <w:t xml:space="preserve">извод из </w:t>
      </w:r>
      <w:r w:rsidR="00237FC7" w:rsidRPr="00ED5C3F">
        <w:rPr>
          <w:rFonts w:ascii="Arial" w:hAnsi="Arial" w:cs="Arial"/>
          <w:lang w:val="sr-Cyrl-CS"/>
        </w:rPr>
        <w:t>Р</w:t>
      </w:r>
      <w:r w:rsidRPr="00CE691E">
        <w:rPr>
          <w:rFonts w:ascii="Arial" w:hAnsi="Arial" w:cs="Arial"/>
          <w:lang w:val="sr-Cyrl-CS"/>
        </w:rPr>
        <w:t>егистра привредних субјеката и ОП образац, ако се као потенцијални купац пријављује правно лице</w:t>
      </w:r>
      <w:r w:rsidR="00237FC7">
        <w:rPr>
          <w:rFonts w:ascii="Arial" w:hAnsi="Arial" w:cs="Arial"/>
          <w:lang w:val="sr-Cyrl-CS"/>
        </w:rPr>
        <w:t xml:space="preserve"> </w:t>
      </w:r>
      <w:r w:rsidR="00237FC7" w:rsidRPr="00237FC7">
        <w:rPr>
          <w:rFonts w:ascii="Arial" w:hAnsi="Arial" w:cs="Arial"/>
          <w:color w:val="1F497D" w:themeColor="text2"/>
          <w:lang w:val="sr-Cyrl-CS"/>
        </w:rPr>
        <w:t>(оригинал или оверену копију)</w:t>
      </w:r>
      <w:r w:rsidRPr="00CE691E">
        <w:rPr>
          <w:rFonts w:ascii="Arial" w:hAnsi="Arial" w:cs="Arial"/>
          <w:lang w:val="sr-Cyrl-CS"/>
        </w:rPr>
        <w:t>;</w:t>
      </w:r>
    </w:p>
    <w:p w14:paraId="33634FA7" w14:textId="77777777" w:rsidR="00145FD8" w:rsidRPr="00CE691E" w:rsidRDefault="00145FD8" w:rsidP="00145FD8">
      <w:pPr>
        <w:numPr>
          <w:ilvl w:val="0"/>
          <w:numId w:val="37"/>
        </w:numPr>
        <w:jc w:val="both"/>
        <w:rPr>
          <w:rFonts w:ascii="Arial" w:hAnsi="Arial" w:cs="Arial"/>
          <w:lang w:val="sr-Cyrl-CS"/>
        </w:rPr>
      </w:pPr>
      <w:r w:rsidRPr="00B12C7B">
        <w:rPr>
          <w:rFonts w:ascii="Arial" w:hAnsi="Arial" w:cs="Arial"/>
          <w:lang w:val="ru-RU"/>
        </w:rPr>
        <w:t xml:space="preserve">код јавног бележника оверено </w:t>
      </w:r>
      <w:r w:rsidRPr="00CE691E">
        <w:rPr>
          <w:rFonts w:ascii="Arial" w:hAnsi="Arial" w:cs="Arial"/>
          <w:lang w:val="sr-Cyrl-CS"/>
        </w:rPr>
        <w:t xml:space="preserve">овлашћење за заступање у поступку продаје уколико јавном отварању понуда не присуствује понуђач лично (за физичка лица) или овлашћење оверено од стране законског заступника уколико јавном отварању понуда не присуствује законски заступник лично (за правна лица). </w:t>
      </w:r>
    </w:p>
    <w:p w14:paraId="03F386EC" w14:textId="77777777" w:rsidR="001F1E89" w:rsidRPr="00CE691E" w:rsidRDefault="001F1E89" w:rsidP="001F1E89">
      <w:pPr>
        <w:jc w:val="both"/>
        <w:rPr>
          <w:rFonts w:ascii="Arial" w:hAnsi="Arial" w:cs="Arial"/>
          <w:lang w:val="sr-Cyrl-CS"/>
        </w:rPr>
      </w:pPr>
    </w:p>
    <w:p w14:paraId="308BC9A0" w14:textId="77777777" w:rsidR="00145FD8" w:rsidRPr="00CE691E" w:rsidRDefault="00145FD8" w:rsidP="00145FD8">
      <w:pPr>
        <w:jc w:val="both"/>
        <w:rPr>
          <w:rFonts w:ascii="Arial" w:hAnsi="Arial" w:cs="Arial"/>
          <w:lang w:val="ru-RU"/>
        </w:rPr>
      </w:pPr>
      <w:r w:rsidRPr="00CE691E">
        <w:rPr>
          <w:rFonts w:ascii="Arial" w:hAnsi="Arial" w:cs="Arial"/>
          <w:lang w:val="ru-RU"/>
        </w:rPr>
        <w:lastRenderedPageBreak/>
        <w:t>Стечајни управник неће разматрати понуде које не садрже  јасно одређен износ на који понуда гласи, понуде које се позивају на неку другу понуду, понуде дате под условом, понуде које се позивају на услове који нису предвиђени у продајној документацији и огласу, као и понуде уз које није положен депозит у предвиђеном року.</w:t>
      </w:r>
    </w:p>
    <w:p w14:paraId="7DC2DA4F" w14:textId="77777777" w:rsidR="00145FD8" w:rsidRPr="00CE691E" w:rsidRDefault="00145FD8" w:rsidP="00145FD8">
      <w:pPr>
        <w:jc w:val="both"/>
        <w:rPr>
          <w:rFonts w:ascii="Arial" w:hAnsi="Arial" w:cs="Arial"/>
          <w:lang w:val="ru-RU"/>
        </w:rPr>
      </w:pPr>
    </w:p>
    <w:p w14:paraId="373E0B13" w14:textId="2606C799" w:rsidR="00145FD8" w:rsidRPr="00CE691E" w:rsidRDefault="00145FD8" w:rsidP="00145FD8">
      <w:pPr>
        <w:jc w:val="both"/>
        <w:rPr>
          <w:rFonts w:ascii="Arial" w:hAnsi="Arial" w:cs="Arial"/>
          <w:bCs/>
          <w:lang w:val="ru-RU"/>
        </w:rPr>
      </w:pPr>
      <w:r w:rsidRPr="00CE691E">
        <w:rPr>
          <w:rFonts w:ascii="Arial" w:hAnsi="Arial" w:cs="Arial"/>
          <w:bCs/>
          <w:lang w:val="ru-RU"/>
        </w:rPr>
        <w:t xml:space="preserve">Јавно отварање понуда одржаће се дана </w:t>
      </w:r>
      <w:r w:rsidRPr="00CE691E">
        <w:rPr>
          <w:rFonts w:ascii="Arial" w:hAnsi="Arial" w:cs="Arial"/>
          <w:b/>
          <w:lang w:val="ru-RU"/>
        </w:rPr>
        <w:t>2</w:t>
      </w:r>
      <w:r w:rsidRPr="00B12C7B">
        <w:rPr>
          <w:rFonts w:ascii="Arial" w:hAnsi="Arial" w:cs="Arial"/>
          <w:b/>
          <w:lang w:val="ru-RU"/>
        </w:rPr>
        <w:t>6</w:t>
      </w:r>
      <w:r w:rsidRPr="00CE691E">
        <w:rPr>
          <w:rFonts w:ascii="Arial" w:hAnsi="Arial" w:cs="Arial"/>
          <w:b/>
          <w:lang w:val="ru-RU"/>
        </w:rPr>
        <w:t>.0</w:t>
      </w:r>
      <w:r w:rsidRPr="00B12C7B">
        <w:rPr>
          <w:rFonts w:ascii="Arial" w:hAnsi="Arial" w:cs="Arial"/>
          <w:b/>
          <w:lang w:val="ru-RU"/>
        </w:rPr>
        <w:t>3</w:t>
      </w:r>
      <w:r w:rsidRPr="00CE691E">
        <w:rPr>
          <w:rFonts w:ascii="Arial" w:hAnsi="Arial" w:cs="Arial"/>
          <w:b/>
          <w:lang w:val="ru-RU"/>
        </w:rPr>
        <w:t xml:space="preserve">.2021. </w:t>
      </w:r>
      <w:r w:rsidRPr="00CE691E">
        <w:rPr>
          <w:rFonts w:ascii="Arial" w:hAnsi="Arial" w:cs="Arial"/>
          <w:bCs/>
          <w:lang w:val="ru-RU"/>
        </w:rPr>
        <w:t>године</w:t>
      </w:r>
      <w:r w:rsidRPr="00CE691E">
        <w:rPr>
          <w:rFonts w:ascii="Arial" w:hAnsi="Arial" w:cs="Arial"/>
          <w:b/>
          <w:lang w:val="ru-RU"/>
        </w:rPr>
        <w:t xml:space="preserve"> у 12:15 часова</w:t>
      </w:r>
      <w:r w:rsidRPr="00CE691E">
        <w:rPr>
          <w:rFonts w:ascii="Arial" w:hAnsi="Arial" w:cs="Arial"/>
          <w:bCs/>
          <w:lang w:val="ru-RU"/>
        </w:rPr>
        <w:t xml:space="preserve">  (15 минута по истеку</w:t>
      </w:r>
      <w:r w:rsidR="00B12C7B">
        <w:rPr>
          <w:rFonts w:ascii="Arial" w:hAnsi="Arial" w:cs="Arial"/>
          <w:bCs/>
          <w:lang w:val="ru-RU"/>
        </w:rPr>
        <w:t xml:space="preserve"> </w:t>
      </w:r>
      <w:r w:rsidRPr="00CE691E">
        <w:rPr>
          <w:rFonts w:ascii="Arial" w:hAnsi="Arial" w:cs="Arial"/>
          <w:bCs/>
          <w:lang w:val="ru-RU"/>
        </w:rPr>
        <w:t xml:space="preserve">времена за предају понуда) на адреси: </w:t>
      </w:r>
      <w:r w:rsidRPr="00CE691E">
        <w:rPr>
          <w:rFonts w:ascii="Arial" w:hAnsi="Arial" w:cs="Arial"/>
          <w:b/>
          <w:lang w:val="ru-RU"/>
        </w:rPr>
        <w:t>Ул. Булевар Немањића 25, (Зона 3), спрат 1, локал број 108</w:t>
      </w:r>
      <w:r w:rsidRPr="00CE691E">
        <w:rPr>
          <w:rFonts w:ascii="Arial" w:hAnsi="Arial" w:cs="Arial"/>
          <w:b/>
          <w:lang w:val="sr-Cyrl-CS"/>
        </w:rPr>
        <w:t>, Ниш</w:t>
      </w:r>
      <w:r w:rsidRPr="00CE691E">
        <w:rPr>
          <w:rFonts w:ascii="Arial" w:hAnsi="Arial" w:cs="Arial"/>
          <w:bCs/>
          <w:lang w:val="sr-Cyrl-CS"/>
        </w:rPr>
        <w:t>,</w:t>
      </w:r>
      <w:r w:rsidRPr="00CE691E">
        <w:rPr>
          <w:rFonts w:ascii="Arial" w:hAnsi="Arial" w:cs="Arial"/>
          <w:bCs/>
          <w:lang w:val="ru-RU"/>
        </w:rPr>
        <w:t xml:space="preserve"> у присуству комисије за отварање понуда.</w:t>
      </w:r>
    </w:p>
    <w:p w14:paraId="623BB3D6" w14:textId="77777777" w:rsidR="00145FD8" w:rsidRPr="00CE691E" w:rsidRDefault="00145FD8" w:rsidP="00145FD8">
      <w:pPr>
        <w:jc w:val="both"/>
        <w:rPr>
          <w:rFonts w:ascii="Arial" w:hAnsi="Arial" w:cs="Arial"/>
          <w:lang w:val="sr-Cyrl-CS"/>
        </w:rPr>
      </w:pPr>
    </w:p>
    <w:p w14:paraId="276F1413" w14:textId="77777777" w:rsidR="00145FD8" w:rsidRPr="00CE691E" w:rsidRDefault="00145FD8" w:rsidP="00145FD8">
      <w:pPr>
        <w:jc w:val="both"/>
        <w:rPr>
          <w:rFonts w:ascii="Arial" w:hAnsi="Arial" w:cs="Arial"/>
          <w:lang w:val="ru-RU"/>
        </w:rPr>
      </w:pPr>
      <w:r w:rsidRPr="00CE691E">
        <w:rPr>
          <w:rFonts w:ascii="Arial" w:hAnsi="Arial" w:cs="Arial"/>
          <w:lang w:val="ru-RU"/>
        </w:rPr>
        <w:t>Позивају се понуђачи као и чланови Одбора поверилаца да присуствују отварању понуда. Отварању понуда приступиће се и ако чланови</w:t>
      </w:r>
      <w:r w:rsidRPr="00CE691E">
        <w:rPr>
          <w:rFonts w:ascii="Arial" w:hAnsi="Arial" w:cs="Arial"/>
          <w:lang w:val="sr-Cyrl-CS"/>
        </w:rPr>
        <w:t xml:space="preserve"> О</w:t>
      </w:r>
      <w:r w:rsidRPr="00CE691E">
        <w:rPr>
          <w:rFonts w:ascii="Arial" w:hAnsi="Arial" w:cs="Arial"/>
          <w:lang w:val="ru-RU"/>
        </w:rPr>
        <w:t>дбора поверилаца или неко од понуђача не присуствује продаји.</w:t>
      </w:r>
    </w:p>
    <w:p w14:paraId="6B61F5FD" w14:textId="77777777" w:rsidR="001F1E89" w:rsidRPr="00B12C7B" w:rsidRDefault="001F1E89" w:rsidP="001F1E89">
      <w:pPr>
        <w:jc w:val="both"/>
        <w:rPr>
          <w:rFonts w:ascii="Arial" w:hAnsi="Arial" w:cs="Arial"/>
          <w:lang w:val="ru-RU"/>
        </w:rPr>
      </w:pPr>
    </w:p>
    <w:p w14:paraId="2826E9FE" w14:textId="77777777" w:rsidR="00D52591" w:rsidRPr="00CE691E" w:rsidRDefault="00D52591" w:rsidP="00D52591">
      <w:pPr>
        <w:jc w:val="both"/>
        <w:rPr>
          <w:rFonts w:ascii="Arial" w:hAnsi="Arial" w:cs="Arial"/>
          <w:b/>
          <w:bCs/>
          <w:lang w:val="sr-Cyrl-CS"/>
        </w:rPr>
      </w:pPr>
      <w:r w:rsidRPr="00CE691E">
        <w:rPr>
          <w:rFonts w:ascii="Arial" w:hAnsi="Arial" w:cs="Arial"/>
          <w:b/>
          <w:bCs/>
          <w:lang w:val="sr-Cyrl-CS"/>
        </w:rPr>
        <w:t xml:space="preserve">Стечајни управник спроводи </w:t>
      </w:r>
      <w:r w:rsidRPr="00CE691E">
        <w:rPr>
          <w:rFonts w:ascii="Arial" w:hAnsi="Arial" w:cs="Arial"/>
          <w:b/>
          <w:bCs/>
          <w:lang w:val="sr-Latn-CS"/>
        </w:rPr>
        <w:t>јавно прикупљање</w:t>
      </w:r>
      <w:r w:rsidRPr="00CE691E">
        <w:rPr>
          <w:rFonts w:ascii="Arial" w:hAnsi="Arial" w:cs="Arial"/>
          <w:b/>
          <w:bCs/>
          <w:lang w:val="sr-Cyrl-CS"/>
        </w:rPr>
        <w:t xml:space="preserve"> понуда тако што:</w:t>
      </w:r>
    </w:p>
    <w:p w14:paraId="77EB6B25" w14:textId="77777777" w:rsidR="00D52591" w:rsidRPr="00CE691E" w:rsidRDefault="00D52591" w:rsidP="00D52591">
      <w:pPr>
        <w:jc w:val="both"/>
        <w:rPr>
          <w:rFonts w:ascii="Arial" w:hAnsi="Arial" w:cs="Arial"/>
          <w:lang w:val="sr-Latn-CS"/>
        </w:rPr>
      </w:pPr>
    </w:p>
    <w:p w14:paraId="1D7A5B49" w14:textId="77777777" w:rsidR="00D52591" w:rsidRPr="00CE691E" w:rsidRDefault="00D52591" w:rsidP="00D52591">
      <w:pPr>
        <w:numPr>
          <w:ilvl w:val="0"/>
          <w:numId w:val="38"/>
        </w:numPr>
        <w:rPr>
          <w:rFonts w:ascii="Arial" w:hAnsi="Arial" w:cs="Arial"/>
          <w:lang w:val="sr-Cyrl-CS"/>
        </w:rPr>
      </w:pPr>
      <w:r w:rsidRPr="00CE691E">
        <w:rPr>
          <w:rFonts w:ascii="Arial" w:hAnsi="Arial" w:cs="Arial"/>
          <w:lang w:val="sr-Cyrl-CS"/>
        </w:rPr>
        <w:t>чита правила у поступку јавног прикупљања понуда,</w:t>
      </w:r>
    </w:p>
    <w:p w14:paraId="7A0CC846" w14:textId="77777777" w:rsidR="00D52591" w:rsidRPr="00CE691E" w:rsidRDefault="00D52591" w:rsidP="00D52591">
      <w:pPr>
        <w:numPr>
          <w:ilvl w:val="0"/>
          <w:numId w:val="38"/>
        </w:numPr>
        <w:rPr>
          <w:rFonts w:ascii="Arial" w:hAnsi="Arial" w:cs="Arial"/>
          <w:lang w:val="sr-Cyrl-CS"/>
        </w:rPr>
      </w:pPr>
      <w:r w:rsidRPr="00CE691E">
        <w:rPr>
          <w:rFonts w:ascii="Arial" w:hAnsi="Arial" w:cs="Arial"/>
          <w:lang w:val="sr-Cyrl-CS"/>
        </w:rPr>
        <w:t>отвара достављене понуде,</w:t>
      </w:r>
    </w:p>
    <w:p w14:paraId="576C0D94" w14:textId="77777777" w:rsidR="00D52591" w:rsidRPr="00CE691E" w:rsidRDefault="00D52591" w:rsidP="00D52591">
      <w:pPr>
        <w:numPr>
          <w:ilvl w:val="0"/>
          <w:numId w:val="38"/>
        </w:numPr>
        <w:rPr>
          <w:rFonts w:ascii="Arial" w:hAnsi="Arial" w:cs="Arial"/>
          <w:lang w:val="sr-Cyrl-CS"/>
        </w:rPr>
      </w:pPr>
      <w:r w:rsidRPr="00CE691E">
        <w:rPr>
          <w:rFonts w:ascii="Arial" w:hAnsi="Arial" w:cs="Arial"/>
          <w:lang w:val="sr-Cyrl-CS"/>
        </w:rPr>
        <w:t xml:space="preserve">рангира понуђаче према висини достављених понуда, </w:t>
      </w:r>
    </w:p>
    <w:p w14:paraId="6751D32F" w14:textId="77777777" w:rsidR="00D52591" w:rsidRPr="00CE691E" w:rsidRDefault="00D52591" w:rsidP="00D52591">
      <w:pPr>
        <w:numPr>
          <w:ilvl w:val="0"/>
          <w:numId w:val="38"/>
        </w:numPr>
        <w:rPr>
          <w:rFonts w:ascii="Arial" w:hAnsi="Arial" w:cs="Arial"/>
          <w:lang w:val="sr-Cyrl-CS"/>
        </w:rPr>
      </w:pPr>
      <w:r w:rsidRPr="00CE691E">
        <w:rPr>
          <w:rFonts w:ascii="Arial" w:hAnsi="Arial" w:cs="Arial"/>
          <w:lang w:val="sr-Cyrl-CS"/>
        </w:rPr>
        <w:t>одржава ред на јавном прикупљању понуда,</w:t>
      </w:r>
    </w:p>
    <w:p w14:paraId="491FABE8" w14:textId="77777777" w:rsidR="00D52591" w:rsidRPr="00CE691E" w:rsidRDefault="00D52591" w:rsidP="00D52591">
      <w:pPr>
        <w:numPr>
          <w:ilvl w:val="0"/>
          <w:numId w:val="38"/>
        </w:numPr>
        <w:rPr>
          <w:rFonts w:ascii="Arial" w:hAnsi="Arial" w:cs="Arial"/>
          <w:lang w:val="sr-Cyrl-CS"/>
        </w:rPr>
      </w:pPr>
      <w:r w:rsidRPr="00CE691E">
        <w:rPr>
          <w:rFonts w:ascii="Arial" w:hAnsi="Arial" w:cs="Arial"/>
          <w:lang w:val="sr-Cyrl-CS"/>
        </w:rPr>
        <w:t>проглашава најбољег понуђача за купца, уколико је највиша понуђена цена изнад 50% од процењене вредности предмета продаје,</w:t>
      </w:r>
    </w:p>
    <w:p w14:paraId="5F12CA75" w14:textId="77777777" w:rsidR="00D52591" w:rsidRPr="00CE691E" w:rsidRDefault="00D52591" w:rsidP="00D52591">
      <w:pPr>
        <w:numPr>
          <w:ilvl w:val="0"/>
          <w:numId w:val="38"/>
        </w:numPr>
        <w:rPr>
          <w:rFonts w:ascii="Arial" w:hAnsi="Arial" w:cs="Arial"/>
          <w:lang w:val="sr-Cyrl-CS"/>
        </w:rPr>
      </w:pPr>
      <w:r w:rsidRPr="00CE691E">
        <w:rPr>
          <w:rFonts w:ascii="Arial" w:hAnsi="Arial" w:cs="Arial"/>
          <w:lang w:val="sr-Cyrl-CS"/>
        </w:rPr>
        <w:t>доставља понуду најбољег понуђача одбору поверилаца на изјашњење, уколико је иста нижа од 50% од процењене вредности предмета продаје,</w:t>
      </w:r>
    </w:p>
    <w:p w14:paraId="6EEDC8E9" w14:textId="77777777" w:rsidR="00D52591" w:rsidRPr="00CE691E" w:rsidRDefault="00D52591" w:rsidP="00D52591">
      <w:pPr>
        <w:numPr>
          <w:ilvl w:val="0"/>
          <w:numId w:val="38"/>
        </w:numPr>
        <w:rPr>
          <w:rFonts w:ascii="Arial" w:hAnsi="Arial" w:cs="Arial"/>
          <w:lang w:val="sr-Cyrl-CS"/>
        </w:rPr>
      </w:pPr>
      <w:r w:rsidRPr="00CE691E">
        <w:rPr>
          <w:rFonts w:ascii="Arial" w:hAnsi="Arial" w:cs="Arial"/>
          <w:lang w:val="sr-Cyrl-CS"/>
        </w:rPr>
        <w:t>потписује записник.</w:t>
      </w:r>
    </w:p>
    <w:p w14:paraId="33418DC1" w14:textId="77777777" w:rsidR="00D52591" w:rsidRPr="00CE691E" w:rsidRDefault="00D52591" w:rsidP="00D52591">
      <w:pPr>
        <w:pStyle w:val="Pasussalistom"/>
        <w:jc w:val="both"/>
        <w:rPr>
          <w:rFonts w:ascii="Arial" w:hAnsi="Arial" w:cs="Arial"/>
          <w:sz w:val="24"/>
          <w:szCs w:val="24"/>
        </w:rPr>
      </w:pPr>
    </w:p>
    <w:p w14:paraId="74E7E95F" w14:textId="77777777" w:rsidR="00D52591" w:rsidRPr="00CE691E" w:rsidRDefault="00D52591" w:rsidP="00D52591">
      <w:pPr>
        <w:jc w:val="both"/>
        <w:rPr>
          <w:rFonts w:ascii="Arial" w:hAnsi="Arial" w:cs="Arial"/>
          <w:lang w:val="sr-Cyrl-CS"/>
        </w:rPr>
      </w:pPr>
      <w:r w:rsidRPr="00CE691E">
        <w:rPr>
          <w:rFonts w:ascii="Arial" w:hAnsi="Arial" w:cs="Arial"/>
          <w:lang w:val="sr-Cyrl-CS"/>
        </w:rPr>
        <w:t>Стечајни управник је дужан да прихвати највишу достављену понуду, уколико је иста изнад 50% од процењене вредности предмета продаје. Ако највиша достављена понуда износи мање од 50% од процењене вредности предмета продаје, стечајни управник је дужан да пре прихватања такве понуде добије сагласност одбора поверилаца.</w:t>
      </w:r>
    </w:p>
    <w:p w14:paraId="7FF0CD8E" w14:textId="77777777" w:rsidR="0087110F" w:rsidRPr="00CE691E" w:rsidRDefault="0087110F" w:rsidP="0087110F">
      <w:pPr>
        <w:rPr>
          <w:rFonts w:ascii="Arial" w:hAnsi="Arial" w:cs="Arial"/>
          <w:lang w:val="sr-Cyrl-CS"/>
        </w:rPr>
      </w:pPr>
    </w:p>
    <w:p w14:paraId="540ABE17" w14:textId="77777777" w:rsidR="00D52591" w:rsidRPr="00CE691E" w:rsidRDefault="00D52591" w:rsidP="00D52591">
      <w:pPr>
        <w:jc w:val="both"/>
        <w:rPr>
          <w:rFonts w:ascii="Arial" w:hAnsi="Arial" w:cs="Arial"/>
          <w:lang w:val="sr-Cyrl-CS"/>
        </w:rPr>
      </w:pPr>
      <w:r w:rsidRPr="00CE691E">
        <w:rPr>
          <w:rFonts w:ascii="Arial" w:hAnsi="Arial" w:cs="Arial"/>
          <w:lang w:val="sr-Cyrl-CS"/>
        </w:rPr>
        <w:t xml:space="preserve">У случају да на јавном прикупљању понуда победи купац који је депозит обезбедио банкарском гаранцијом, исти мора уплатити износ депозита на рачун стечајног дужника, у року од </w:t>
      </w:r>
      <w:r w:rsidRPr="00CE691E">
        <w:rPr>
          <w:rFonts w:ascii="Arial" w:hAnsi="Arial" w:cs="Arial"/>
          <w:b/>
          <w:bCs/>
          <w:lang w:val="sr-Cyrl-CS"/>
        </w:rPr>
        <w:t>2 радна дана од дана пријема обавештења о прихватању понуде</w:t>
      </w:r>
      <w:r w:rsidRPr="00CE691E">
        <w:rPr>
          <w:rFonts w:ascii="Arial" w:hAnsi="Arial" w:cs="Arial"/>
          <w:lang w:val="sr-Cyrl-CS"/>
        </w:rPr>
        <w:t>, а пре потписивања купопродајног уговора, након чега ће му бити враћена гаранција.</w:t>
      </w:r>
    </w:p>
    <w:p w14:paraId="3B2B5BC9" w14:textId="77777777" w:rsidR="00D52591" w:rsidRPr="00CE691E" w:rsidRDefault="00D52591" w:rsidP="00D52591">
      <w:pPr>
        <w:jc w:val="both"/>
        <w:rPr>
          <w:rFonts w:ascii="Arial" w:hAnsi="Arial" w:cs="Arial"/>
          <w:lang w:val="sr-Cyrl-CS"/>
        </w:rPr>
      </w:pPr>
    </w:p>
    <w:p w14:paraId="096D0949" w14:textId="77777777" w:rsidR="00D52591" w:rsidRPr="00CE691E" w:rsidRDefault="00D52591" w:rsidP="00D52591">
      <w:pPr>
        <w:jc w:val="both"/>
        <w:rPr>
          <w:rFonts w:ascii="Arial" w:hAnsi="Arial" w:cs="Arial"/>
          <w:lang w:val="ru-RU"/>
        </w:rPr>
      </w:pPr>
      <w:r w:rsidRPr="00CE691E">
        <w:rPr>
          <w:rFonts w:ascii="Arial" w:hAnsi="Arial" w:cs="Arial"/>
          <w:lang w:val="ru-RU"/>
        </w:rPr>
        <w:t xml:space="preserve">Закључењу купопродајног уговора  у законом прописаној форми приступа се </w:t>
      </w:r>
      <w:r w:rsidRPr="00CE691E">
        <w:rPr>
          <w:rFonts w:ascii="Arial" w:hAnsi="Arial" w:cs="Arial"/>
          <w:b/>
          <w:bCs/>
          <w:lang w:val="ru-RU"/>
        </w:rPr>
        <w:t xml:space="preserve">у року од пет радних дана </w:t>
      </w:r>
      <w:r w:rsidRPr="00CE691E">
        <w:rPr>
          <w:rFonts w:ascii="Arial" w:hAnsi="Arial" w:cs="Arial"/>
          <w:lang w:val="ru-RU"/>
        </w:rPr>
        <w:t xml:space="preserve">од дана одржавања јавног отварања понуда, односно од обавештења о сагласности одбора поверилаца (уколико је достављена понуда мања од 50%), под условом да је депозит који је обезбеђен гаранцијом уплаћен на рачун стечајног дужника. </w:t>
      </w:r>
    </w:p>
    <w:p w14:paraId="3709F223" w14:textId="77777777" w:rsidR="00D52591" w:rsidRPr="00CE691E" w:rsidRDefault="00D52591" w:rsidP="00D52591">
      <w:pPr>
        <w:jc w:val="both"/>
        <w:rPr>
          <w:rFonts w:ascii="Arial" w:hAnsi="Arial" w:cs="Arial"/>
          <w:lang w:val="ru-RU"/>
        </w:rPr>
      </w:pPr>
    </w:p>
    <w:p w14:paraId="139B0089" w14:textId="77777777" w:rsidR="00D52591" w:rsidRPr="00CE691E" w:rsidRDefault="00D52591" w:rsidP="00D52591">
      <w:pPr>
        <w:jc w:val="both"/>
        <w:rPr>
          <w:rFonts w:ascii="Arial" w:hAnsi="Arial" w:cs="Arial"/>
          <w:lang w:val="ru-RU"/>
        </w:rPr>
      </w:pPr>
      <w:r w:rsidRPr="00CE691E">
        <w:rPr>
          <w:rFonts w:ascii="Arial" w:hAnsi="Arial" w:cs="Arial"/>
          <w:lang w:val="ru-RU"/>
        </w:rPr>
        <w:t xml:space="preserve">Проглашени купац је дужан да уплати преостали износ купопродајне цене у року од </w:t>
      </w:r>
      <w:r w:rsidRPr="00CE691E">
        <w:rPr>
          <w:rFonts w:ascii="Arial" w:hAnsi="Arial" w:cs="Arial"/>
          <w:b/>
          <w:bCs/>
          <w:lang w:val="ru-RU"/>
        </w:rPr>
        <w:t>8 (осам) дана</w:t>
      </w:r>
      <w:r w:rsidR="00A44E14">
        <w:rPr>
          <w:rFonts w:ascii="Arial" w:hAnsi="Arial" w:cs="Arial"/>
          <w:b/>
          <w:bCs/>
          <w:lang w:val="ru-RU"/>
        </w:rPr>
        <w:t xml:space="preserve"> </w:t>
      </w:r>
      <w:r w:rsidRPr="00CE691E">
        <w:rPr>
          <w:rFonts w:ascii="Arial" w:hAnsi="Arial" w:cs="Arial"/>
          <w:lang w:val="ru-RU"/>
        </w:rPr>
        <w:t xml:space="preserve">од дана закључења купопродајног уговора. </w:t>
      </w:r>
    </w:p>
    <w:p w14:paraId="3C7036C0" w14:textId="77777777" w:rsidR="0087110F" w:rsidRPr="00B12C7B" w:rsidRDefault="0087110F" w:rsidP="0087110F">
      <w:pPr>
        <w:jc w:val="both"/>
        <w:rPr>
          <w:rFonts w:ascii="Arial" w:hAnsi="Arial" w:cs="Arial"/>
          <w:lang w:val="ru-RU"/>
        </w:rPr>
      </w:pPr>
    </w:p>
    <w:p w14:paraId="37F13952" w14:textId="6D23FFD6" w:rsidR="00577BB2" w:rsidRPr="00CE691E" w:rsidRDefault="00577BB2" w:rsidP="00577BB2">
      <w:pPr>
        <w:jc w:val="both"/>
        <w:rPr>
          <w:rFonts w:ascii="Arial" w:hAnsi="Arial" w:cs="Arial"/>
          <w:lang w:val="sr-Cyrl-CS"/>
        </w:rPr>
      </w:pPr>
      <w:r w:rsidRPr="00CE691E">
        <w:rPr>
          <w:rFonts w:ascii="Arial" w:hAnsi="Arial" w:cs="Arial"/>
          <w:lang w:val="sr-Cyrl-CS"/>
        </w:rPr>
        <w:lastRenderedPageBreak/>
        <w:t xml:space="preserve">Стечајни управник ће вратити депозит сваком понуђачу чија понуда не буде прихваћена, у року од </w:t>
      </w:r>
      <w:r w:rsidRPr="00CE691E">
        <w:rPr>
          <w:rFonts w:ascii="Arial" w:hAnsi="Arial" w:cs="Arial"/>
          <w:b/>
          <w:lang w:val="sr-Cyrl-CS"/>
        </w:rPr>
        <w:t>три радна дана</w:t>
      </w:r>
      <w:r w:rsidR="00B12C7B">
        <w:rPr>
          <w:rFonts w:ascii="Arial" w:hAnsi="Arial" w:cs="Arial"/>
          <w:b/>
          <w:lang w:val="sr-Cyrl-CS"/>
        </w:rPr>
        <w:t xml:space="preserve"> </w:t>
      </w:r>
      <w:r w:rsidRPr="00CE691E">
        <w:rPr>
          <w:rFonts w:ascii="Arial" w:hAnsi="Arial" w:cs="Arial"/>
          <w:lang w:val="sr-Cyrl-CS"/>
        </w:rPr>
        <w:t xml:space="preserve">од дана одржавања јавног прикупљања понуда. </w:t>
      </w:r>
    </w:p>
    <w:p w14:paraId="3C30C2E6" w14:textId="77777777" w:rsidR="00577BB2" w:rsidRPr="00CE691E" w:rsidRDefault="00577BB2" w:rsidP="00577BB2">
      <w:pPr>
        <w:jc w:val="both"/>
        <w:rPr>
          <w:rFonts w:ascii="Arial" w:hAnsi="Arial" w:cs="Arial"/>
          <w:lang w:val="sr-Cyrl-CS"/>
        </w:rPr>
      </w:pPr>
    </w:p>
    <w:p w14:paraId="35B1CFAA" w14:textId="77777777" w:rsidR="00577BB2" w:rsidRPr="00CE691E" w:rsidRDefault="00577BB2" w:rsidP="00577BB2">
      <w:pPr>
        <w:jc w:val="both"/>
        <w:rPr>
          <w:rFonts w:ascii="Arial" w:hAnsi="Arial" w:cs="Arial"/>
          <w:lang w:val="sr-Cyrl-CS"/>
        </w:rPr>
      </w:pPr>
      <w:r w:rsidRPr="00CE691E">
        <w:rPr>
          <w:rFonts w:ascii="Arial" w:hAnsi="Arial" w:cs="Arial"/>
          <w:lang w:val="sr-Cyrl-CS"/>
        </w:rPr>
        <w:t>Понуђач губи право на повраћај депозита уколико:</w:t>
      </w:r>
    </w:p>
    <w:p w14:paraId="01788BFF" w14:textId="77777777" w:rsidR="00577BB2" w:rsidRPr="00CE691E" w:rsidRDefault="00577BB2" w:rsidP="00577BB2">
      <w:pPr>
        <w:jc w:val="both"/>
        <w:rPr>
          <w:rFonts w:ascii="Arial" w:hAnsi="Arial" w:cs="Arial"/>
          <w:lang w:val="sr-Cyrl-CS"/>
        </w:rPr>
      </w:pPr>
    </w:p>
    <w:p w14:paraId="089F63F2" w14:textId="77777777" w:rsidR="00577BB2" w:rsidRPr="00CE691E" w:rsidRDefault="00577BB2" w:rsidP="00577BB2">
      <w:pPr>
        <w:pStyle w:val="Pasussalistom"/>
        <w:numPr>
          <w:ilvl w:val="0"/>
          <w:numId w:val="39"/>
        </w:numPr>
        <w:ind w:left="426" w:hanging="426"/>
        <w:jc w:val="both"/>
        <w:rPr>
          <w:rFonts w:ascii="Arial" w:hAnsi="Arial" w:cs="Arial"/>
          <w:sz w:val="24"/>
          <w:szCs w:val="24"/>
          <w:lang w:val="sr-Cyrl-CS"/>
        </w:rPr>
      </w:pPr>
      <w:r w:rsidRPr="00CE691E">
        <w:rPr>
          <w:rFonts w:ascii="Arial" w:hAnsi="Arial" w:cs="Arial"/>
          <w:sz w:val="24"/>
          <w:szCs w:val="24"/>
          <w:lang w:val="sr-Cyrl-CS"/>
        </w:rPr>
        <w:t>не поднесе понуду, или поднесе понуду која не садржи обавезне елементе; или</w:t>
      </w:r>
    </w:p>
    <w:p w14:paraId="65C9F821" w14:textId="77777777" w:rsidR="00577BB2" w:rsidRPr="00CE691E" w:rsidRDefault="00577BB2" w:rsidP="00577BB2">
      <w:pPr>
        <w:pStyle w:val="Pasussalistom"/>
        <w:numPr>
          <w:ilvl w:val="0"/>
          <w:numId w:val="39"/>
        </w:numPr>
        <w:ind w:left="426" w:hanging="426"/>
        <w:jc w:val="both"/>
        <w:rPr>
          <w:rFonts w:ascii="Arial" w:hAnsi="Arial" w:cs="Arial"/>
          <w:sz w:val="24"/>
          <w:szCs w:val="24"/>
          <w:lang w:val="sr-Cyrl-CS"/>
        </w:rPr>
      </w:pPr>
      <w:r w:rsidRPr="00CE691E">
        <w:rPr>
          <w:rFonts w:ascii="Arial" w:hAnsi="Arial" w:cs="Arial"/>
          <w:sz w:val="24"/>
          <w:szCs w:val="24"/>
          <w:lang w:val="sr-Cyrl-CS"/>
        </w:rPr>
        <w:t>не потпише купопродајни уговор, или</w:t>
      </w:r>
    </w:p>
    <w:p w14:paraId="1040FEB1" w14:textId="77777777" w:rsidR="00577BB2" w:rsidRPr="00CE691E" w:rsidRDefault="00577BB2" w:rsidP="00577BB2">
      <w:pPr>
        <w:pStyle w:val="Pasussalistom"/>
        <w:numPr>
          <w:ilvl w:val="0"/>
          <w:numId w:val="39"/>
        </w:numPr>
        <w:ind w:left="426" w:hanging="426"/>
        <w:jc w:val="both"/>
        <w:rPr>
          <w:rFonts w:ascii="Arial" w:hAnsi="Arial" w:cs="Arial"/>
          <w:sz w:val="24"/>
          <w:szCs w:val="24"/>
          <w:lang w:val="sr-Cyrl-CS"/>
        </w:rPr>
      </w:pPr>
      <w:r w:rsidRPr="00CE691E">
        <w:rPr>
          <w:rFonts w:ascii="Arial" w:hAnsi="Arial" w:cs="Arial"/>
          <w:sz w:val="24"/>
          <w:szCs w:val="24"/>
          <w:lang w:val="sr-Cyrl-CS"/>
        </w:rPr>
        <w:t xml:space="preserve">буде проглашен за купца, а не уплати купопродајну цену у предвиђеном року и на прописани начин. </w:t>
      </w:r>
    </w:p>
    <w:p w14:paraId="28778F4A" w14:textId="77777777" w:rsidR="00577BB2" w:rsidRPr="00CE691E" w:rsidRDefault="00577BB2" w:rsidP="00577BB2">
      <w:pPr>
        <w:jc w:val="both"/>
        <w:rPr>
          <w:rFonts w:ascii="Arial" w:hAnsi="Arial" w:cs="Arial"/>
          <w:lang w:val="sr-Cyrl-CS"/>
        </w:rPr>
      </w:pPr>
    </w:p>
    <w:p w14:paraId="0DC0CC33" w14:textId="77777777" w:rsidR="00577BB2" w:rsidRPr="00CE691E" w:rsidRDefault="00577BB2" w:rsidP="00577BB2">
      <w:pPr>
        <w:jc w:val="both"/>
        <w:rPr>
          <w:rFonts w:ascii="Arial" w:hAnsi="Arial" w:cs="Arial"/>
          <w:b/>
          <w:bCs/>
          <w:lang w:val="sr-Cyrl-CS"/>
        </w:rPr>
      </w:pPr>
      <w:r w:rsidRPr="00CE691E">
        <w:rPr>
          <w:rFonts w:ascii="Arial" w:hAnsi="Arial" w:cs="Arial"/>
          <w:b/>
          <w:bCs/>
          <w:lang w:val="sr-Cyrl-CS"/>
        </w:rPr>
        <w:t>Све порезе и трошкове који произилазе из предметне купопродаје, као и трошкове укњижбе и друго, у целости сноси купац.</w:t>
      </w:r>
    </w:p>
    <w:p w14:paraId="38666A7D" w14:textId="77777777" w:rsidR="00577BB2" w:rsidRPr="00CE691E" w:rsidRDefault="00577BB2" w:rsidP="0087110F">
      <w:pPr>
        <w:jc w:val="both"/>
        <w:rPr>
          <w:rFonts w:ascii="Arial" w:hAnsi="Arial" w:cs="Arial"/>
          <w:lang w:val="sr-Cyrl-CS"/>
        </w:rPr>
      </w:pPr>
    </w:p>
    <w:p w14:paraId="0058E4D1" w14:textId="77777777" w:rsidR="001F1E89" w:rsidRPr="00CE691E" w:rsidRDefault="001F1E89" w:rsidP="001F1E89">
      <w:pPr>
        <w:jc w:val="both"/>
        <w:rPr>
          <w:rFonts w:ascii="Arial" w:hAnsi="Arial" w:cs="Arial"/>
          <w:b/>
          <w:color w:val="1F497D" w:themeColor="text2"/>
          <w:lang w:val="sr-Cyrl-CS"/>
        </w:rPr>
      </w:pPr>
    </w:p>
    <w:p w14:paraId="6D4EE43A" w14:textId="77777777" w:rsidR="00954BE1" w:rsidRPr="00954BE1" w:rsidRDefault="00954BE1" w:rsidP="00954BE1">
      <w:pPr>
        <w:jc w:val="both"/>
        <w:rPr>
          <w:rFonts w:ascii="Arial" w:hAnsi="Arial" w:cs="Arial"/>
          <w:lang w:val="sr-Cyrl-CS"/>
        </w:rPr>
      </w:pPr>
      <w:r w:rsidRPr="00B12C7B">
        <w:rPr>
          <w:rFonts w:ascii="Arial" w:hAnsi="Arial" w:cs="Arial"/>
          <w:lang w:val="ru-RU"/>
        </w:rPr>
        <w:t xml:space="preserve">Име и презиме стечајног управника – Саша Јаначковић,тел: </w:t>
      </w:r>
      <w:r w:rsidRPr="00954BE1">
        <w:rPr>
          <w:rFonts w:ascii="Arial" w:hAnsi="Arial" w:cs="Arial"/>
          <w:lang w:val="sr-Cyrl-CS"/>
        </w:rPr>
        <w:t>060 147 47 99</w:t>
      </w:r>
      <w:r>
        <w:rPr>
          <w:rFonts w:ascii="Arial" w:hAnsi="Arial" w:cs="Arial"/>
          <w:lang w:val="sr-Cyrl-CS"/>
        </w:rPr>
        <w:t xml:space="preserve">, </w:t>
      </w:r>
      <w:r w:rsidRPr="00B12C7B">
        <w:rPr>
          <w:rFonts w:ascii="Arial" w:hAnsi="Arial" w:cs="Arial"/>
          <w:lang w:val="ru-RU"/>
        </w:rPr>
        <w:t xml:space="preserve">е-маил : </w:t>
      </w:r>
      <w:hyperlink r:id="rId8" w:history="1">
        <w:r w:rsidRPr="00954BE1">
          <w:rPr>
            <w:rStyle w:val="Hiperveza"/>
            <w:rFonts w:ascii="Arial" w:hAnsi="Arial" w:cs="Arial"/>
          </w:rPr>
          <w:t>biro</w:t>
        </w:r>
        <w:r w:rsidRPr="00954BE1">
          <w:rPr>
            <w:rStyle w:val="Hiperveza"/>
            <w:rFonts w:ascii="Arial" w:hAnsi="Arial" w:cs="Arial"/>
            <w:lang w:val="ru-RU"/>
          </w:rPr>
          <w:t>.</w:t>
        </w:r>
        <w:r w:rsidRPr="00954BE1">
          <w:rPr>
            <w:rStyle w:val="Hiperveza"/>
            <w:rFonts w:ascii="Arial" w:hAnsi="Arial" w:cs="Arial"/>
          </w:rPr>
          <w:t>janackovic</w:t>
        </w:r>
        <w:r w:rsidRPr="00954BE1">
          <w:rPr>
            <w:rStyle w:val="Hiperveza"/>
            <w:rFonts w:ascii="Arial" w:hAnsi="Arial" w:cs="Arial"/>
            <w:lang w:val="ru-RU"/>
          </w:rPr>
          <w:t>@</w:t>
        </w:r>
        <w:r w:rsidRPr="00954BE1">
          <w:rPr>
            <w:rStyle w:val="Hiperveza"/>
            <w:rFonts w:ascii="Arial" w:hAnsi="Arial" w:cs="Arial"/>
          </w:rPr>
          <w:t>gmail</w:t>
        </w:r>
        <w:r w:rsidRPr="00954BE1">
          <w:rPr>
            <w:rStyle w:val="Hiperveza"/>
            <w:rFonts w:ascii="Arial" w:hAnsi="Arial" w:cs="Arial"/>
            <w:lang w:val="ru-RU"/>
          </w:rPr>
          <w:t>.</w:t>
        </w:r>
        <w:r w:rsidRPr="00954BE1">
          <w:rPr>
            <w:rStyle w:val="Hiperveza"/>
            <w:rFonts w:ascii="Arial" w:hAnsi="Arial" w:cs="Arial"/>
          </w:rPr>
          <w:t>com</w:t>
        </w:r>
      </w:hyperlink>
      <w:r>
        <w:rPr>
          <w:rFonts w:ascii="Arial" w:hAnsi="Arial" w:cs="Arial"/>
          <w:lang w:val="sr-Cyrl-CS"/>
        </w:rPr>
        <w:t>.</w:t>
      </w:r>
    </w:p>
    <w:p w14:paraId="06967368" w14:textId="5A13933A" w:rsidR="00954BE1" w:rsidRDefault="00954BE1" w:rsidP="00954BE1">
      <w:pPr>
        <w:jc w:val="both"/>
        <w:rPr>
          <w:rFonts w:ascii="Arial" w:hAnsi="Arial" w:cs="Arial"/>
          <w:lang w:val="sr-Cyrl-CS"/>
        </w:rPr>
      </w:pPr>
      <w:r w:rsidRPr="00B12C7B">
        <w:rPr>
          <w:rFonts w:ascii="Arial" w:hAnsi="Arial" w:cs="Arial"/>
          <w:lang w:val="ru-RU"/>
        </w:rPr>
        <w:t>Контакт особа –</w:t>
      </w:r>
      <w:r w:rsidR="009E42CF">
        <w:rPr>
          <w:rFonts w:ascii="Arial" w:hAnsi="Arial" w:cs="Arial"/>
          <w:lang w:val="sr-Cyrl-CS"/>
        </w:rPr>
        <w:t xml:space="preserve"> </w:t>
      </w:r>
      <w:r w:rsidRPr="00B12C7B">
        <w:rPr>
          <w:rFonts w:ascii="Arial" w:hAnsi="Arial" w:cs="Arial"/>
          <w:lang w:val="ru-RU"/>
        </w:rPr>
        <w:t xml:space="preserve">стечајни управник Дејан Петровић, сарадник тел: 060 </w:t>
      </w:r>
      <w:r w:rsidRPr="0061526C">
        <w:rPr>
          <w:rFonts w:ascii="Arial" w:hAnsi="Arial" w:cs="Arial"/>
          <w:lang w:val="ru-RU"/>
        </w:rPr>
        <w:t>4</w:t>
      </w:r>
      <w:r w:rsidR="0061526C">
        <w:rPr>
          <w:rFonts w:ascii="Arial" w:hAnsi="Arial" w:cs="Arial"/>
          <w:lang w:val="ru-RU"/>
        </w:rPr>
        <w:t>0</w:t>
      </w:r>
      <w:r w:rsidRPr="0061526C">
        <w:rPr>
          <w:rFonts w:ascii="Arial" w:hAnsi="Arial" w:cs="Arial"/>
          <w:lang w:val="ru-RU"/>
        </w:rPr>
        <w:t>8</w:t>
      </w:r>
      <w:r w:rsidRPr="00B12C7B">
        <w:rPr>
          <w:rFonts w:ascii="Arial" w:hAnsi="Arial" w:cs="Arial"/>
          <w:lang w:val="ru-RU"/>
        </w:rPr>
        <w:t>-3160</w:t>
      </w:r>
      <w:r>
        <w:rPr>
          <w:rFonts w:ascii="Arial" w:hAnsi="Arial" w:cs="Arial"/>
          <w:lang w:val="sr-Cyrl-CS"/>
        </w:rPr>
        <w:t xml:space="preserve">, </w:t>
      </w:r>
      <w:r w:rsidRPr="00B12C7B">
        <w:rPr>
          <w:rFonts w:ascii="Arial" w:hAnsi="Arial" w:cs="Arial"/>
          <w:lang w:val="ru-RU"/>
        </w:rPr>
        <w:t>е-маил:</w:t>
      </w:r>
      <w:r w:rsidR="00ED5C3F">
        <w:rPr>
          <w:rFonts w:ascii="Arial" w:hAnsi="Arial" w:cs="Arial"/>
          <w:lang w:val="sr-Cyrl-RS"/>
        </w:rPr>
        <w:t xml:space="preserve"> </w:t>
      </w:r>
      <w:hyperlink r:id="rId9" w:history="1">
        <w:r w:rsidR="00ED5C3F" w:rsidRPr="00FE3B27">
          <w:rPr>
            <w:rStyle w:val="Hiperveza"/>
            <w:rFonts w:ascii="Arial" w:hAnsi="Arial" w:cs="Arial"/>
          </w:rPr>
          <w:t>dpetrovicdunja</w:t>
        </w:r>
        <w:r w:rsidR="00ED5C3F" w:rsidRPr="00FE3B27">
          <w:rPr>
            <w:rStyle w:val="Hiperveza"/>
            <w:rFonts w:ascii="Arial" w:hAnsi="Arial" w:cs="Arial"/>
            <w:lang w:val="ru-RU"/>
          </w:rPr>
          <w:t>@</w:t>
        </w:r>
        <w:r w:rsidR="00ED5C3F" w:rsidRPr="00FE3B27">
          <w:rPr>
            <w:rStyle w:val="Hiperveza"/>
            <w:rFonts w:ascii="Arial" w:hAnsi="Arial" w:cs="Arial"/>
          </w:rPr>
          <w:t>gmail</w:t>
        </w:r>
        <w:r w:rsidR="00ED5C3F" w:rsidRPr="00FE3B27">
          <w:rPr>
            <w:rStyle w:val="Hiperveza"/>
            <w:rFonts w:ascii="Arial" w:hAnsi="Arial" w:cs="Arial"/>
            <w:lang w:val="ru-RU"/>
          </w:rPr>
          <w:t>.</w:t>
        </w:r>
        <w:r w:rsidR="00ED5C3F" w:rsidRPr="00FE3B27">
          <w:rPr>
            <w:rStyle w:val="Hiperveza"/>
            <w:rFonts w:ascii="Arial" w:hAnsi="Arial" w:cs="Arial"/>
          </w:rPr>
          <w:t>com</w:t>
        </w:r>
      </w:hyperlink>
      <w:r w:rsidR="00ED5C3F">
        <w:rPr>
          <w:rFonts w:ascii="Arial" w:hAnsi="Arial" w:cs="Arial"/>
          <w:lang w:val="sr-Cyrl-RS"/>
        </w:rPr>
        <w:t xml:space="preserve"> .</w:t>
      </w:r>
      <w:r w:rsidR="009E42CF">
        <w:rPr>
          <w:rFonts w:ascii="Arial" w:hAnsi="Arial" w:cs="Arial"/>
          <w:lang w:val="sr-Cyrl-CS"/>
        </w:rPr>
        <w:t xml:space="preserve"> </w:t>
      </w:r>
    </w:p>
    <w:p w14:paraId="6B763386" w14:textId="77777777" w:rsidR="00027A8D" w:rsidRPr="009E42CF" w:rsidRDefault="00027A8D" w:rsidP="00954BE1">
      <w:pPr>
        <w:jc w:val="both"/>
        <w:rPr>
          <w:rFonts w:ascii="Arial" w:hAnsi="Arial" w:cs="Arial"/>
          <w:color w:val="FF0000"/>
          <w:lang w:val="sr-Cyrl-CS"/>
        </w:rPr>
      </w:pPr>
    </w:p>
    <w:sectPr w:rsidR="00027A8D" w:rsidRPr="009E42CF" w:rsidSect="001711A2">
      <w:pgSz w:w="12240" w:h="15840"/>
      <w:pgMar w:top="1258" w:right="1620" w:bottom="1438" w:left="107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
    <w:lvl w:ilvl="0">
      <w:start w:val="1"/>
      <w:numFmt w:val="decimal"/>
      <w:lvlText w:val="%1."/>
      <w:lvlJc w:val="left"/>
      <w:pPr>
        <w:tabs>
          <w:tab w:val="num" w:pos="780"/>
        </w:tabs>
        <w:ind w:left="780" w:hanging="360"/>
      </w:pPr>
      <w:rPr>
        <w:color w:val="auto"/>
      </w:r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3C27FF"/>
    <w:multiLevelType w:val="hybridMultilevel"/>
    <w:tmpl w:val="75F48270"/>
    <w:lvl w:ilvl="0" w:tplc="6C7C444C">
      <w:start w:val="1"/>
      <w:numFmt w:val="decimal"/>
      <w:lvlText w:val="%1."/>
      <w:lvlJc w:val="left"/>
      <w:pPr>
        <w:tabs>
          <w:tab w:val="num" w:pos="780"/>
        </w:tabs>
        <w:ind w:left="780" w:hanging="36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03C3063A"/>
    <w:multiLevelType w:val="hybridMultilevel"/>
    <w:tmpl w:val="DFAC56DA"/>
    <w:lvl w:ilvl="0" w:tplc="58844AE0">
      <w:numFmt w:val="bullet"/>
      <w:lvlText w:val="-"/>
      <w:lvlJc w:val="left"/>
      <w:pPr>
        <w:tabs>
          <w:tab w:val="num" w:pos="1290"/>
        </w:tabs>
        <w:ind w:left="1290" w:hanging="360"/>
      </w:pPr>
      <w:rPr>
        <w:rFonts w:ascii="Arial" w:eastAsia="Times New Roman" w:hAnsi="Arial" w:cs="Arial" w:hint="default"/>
      </w:rPr>
    </w:lvl>
    <w:lvl w:ilvl="1" w:tplc="04090003" w:tentative="1">
      <w:start w:val="1"/>
      <w:numFmt w:val="bullet"/>
      <w:lvlText w:val="o"/>
      <w:lvlJc w:val="left"/>
      <w:pPr>
        <w:tabs>
          <w:tab w:val="num" w:pos="2010"/>
        </w:tabs>
        <w:ind w:left="2010" w:hanging="360"/>
      </w:pPr>
      <w:rPr>
        <w:rFonts w:ascii="Courier New" w:hAnsi="Courier New" w:cs="Courier New" w:hint="default"/>
      </w:rPr>
    </w:lvl>
    <w:lvl w:ilvl="2" w:tplc="04090005" w:tentative="1">
      <w:start w:val="1"/>
      <w:numFmt w:val="bullet"/>
      <w:lvlText w:val=""/>
      <w:lvlJc w:val="left"/>
      <w:pPr>
        <w:tabs>
          <w:tab w:val="num" w:pos="2730"/>
        </w:tabs>
        <w:ind w:left="2730" w:hanging="360"/>
      </w:pPr>
      <w:rPr>
        <w:rFonts w:ascii="Wingdings" w:hAnsi="Wingdings" w:hint="default"/>
      </w:rPr>
    </w:lvl>
    <w:lvl w:ilvl="3" w:tplc="04090001" w:tentative="1">
      <w:start w:val="1"/>
      <w:numFmt w:val="bullet"/>
      <w:lvlText w:val=""/>
      <w:lvlJc w:val="left"/>
      <w:pPr>
        <w:tabs>
          <w:tab w:val="num" w:pos="3450"/>
        </w:tabs>
        <w:ind w:left="3450" w:hanging="360"/>
      </w:pPr>
      <w:rPr>
        <w:rFonts w:ascii="Symbol" w:hAnsi="Symbol" w:hint="default"/>
      </w:rPr>
    </w:lvl>
    <w:lvl w:ilvl="4" w:tplc="04090003" w:tentative="1">
      <w:start w:val="1"/>
      <w:numFmt w:val="bullet"/>
      <w:lvlText w:val="o"/>
      <w:lvlJc w:val="left"/>
      <w:pPr>
        <w:tabs>
          <w:tab w:val="num" w:pos="4170"/>
        </w:tabs>
        <w:ind w:left="4170" w:hanging="360"/>
      </w:pPr>
      <w:rPr>
        <w:rFonts w:ascii="Courier New" w:hAnsi="Courier New" w:cs="Courier New" w:hint="default"/>
      </w:rPr>
    </w:lvl>
    <w:lvl w:ilvl="5" w:tplc="04090005" w:tentative="1">
      <w:start w:val="1"/>
      <w:numFmt w:val="bullet"/>
      <w:lvlText w:val=""/>
      <w:lvlJc w:val="left"/>
      <w:pPr>
        <w:tabs>
          <w:tab w:val="num" w:pos="4890"/>
        </w:tabs>
        <w:ind w:left="4890" w:hanging="360"/>
      </w:pPr>
      <w:rPr>
        <w:rFonts w:ascii="Wingdings" w:hAnsi="Wingdings" w:hint="default"/>
      </w:rPr>
    </w:lvl>
    <w:lvl w:ilvl="6" w:tplc="04090001" w:tentative="1">
      <w:start w:val="1"/>
      <w:numFmt w:val="bullet"/>
      <w:lvlText w:val=""/>
      <w:lvlJc w:val="left"/>
      <w:pPr>
        <w:tabs>
          <w:tab w:val="num" w:pos="5610"/>
        </w:tabs>
        <w:ind w:left="5610" w:hanging="360"/>
      </w:pPr>
      <w:rPr>
        <w:rFonts w:ascii="Symbol" w:hAnsi="Symbol" w:hint="default"/>
      </w:rPr>
    </w:lvl>
    <w:lvl w:ilvl="7" w:tplc="04090003" w:tentative="1">
      <w:start w:val="1"/>
      <w:numFmt w:val="bullet"/>
      <w:lvlText w:val="o"/>
      <w:lvlJc w:val="left"/>
      <w:pPr>
        <w:tabs>
          <w:tab w:val="num" w:pos="6330"/>
        </w:tabs>
        <w:ind w:left="6330" w:hanging="360"/>
      </w:pPr>
      <w:rPr>
        <w:rFonts w:ascii="Courier New" w:hAnsi="Courier New" w:cs="Courier New" w:hint="default"/>
      </w:rPr>
    </w:lvl>
    <w:lvl w:ilvl="8" w:tplc="04090005" w:tentative="1">
      <w:start w:val="1"/>
      <w:numFmt w:val="bullet"/>
      <w:lvlText w:val=""/>
      <w:lvlJc w:val="left"/>
      <w:pPr>
        <w:tabs>
          <w:tab w:val="num" w:pos="7050"/>
        </w:tabs>
        <w:ind w:left="7050" w:hanging="360"/>
      </w:pPr>
      <w:rPr>
        <w:rFonts w:ascii="Wingdings" w:hAnsi="Wingdings" w:hint="default"/>
      </w:rPr>
    </w:lvl>
  </w:abstractNum>
  <w:abstractNum w:abstractNumId="4" w15:restartNumberingAfterBreak="0">
    <w:nsid w:val="03DB0C84"/>
    <w:multiLevelType w:val="multilevel"/>
    <w:tmpl w:val="FDE498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3F04761"/>
    <w:multiLevelType w:val="hybridMultilevel"/>
    <w:tmpl w:val="8DEE841A"/>
    <w:lvl w:ilvl="0" w:tplc="61C082E8">
      <w:numFmt w:val="bullet"/>
      <w:lvlText w:val="-"/>
      <w:lvlJc w:val="left"/>
      <w:pPr>
        <w:ind w:left="1080" w:hanging="360"/>
      </w:pPr>
      <w:rPr>
        <w:rFonts w:ascii="Arial" w:eastAsia="Times New Roman" w:hAnsi="Arial" w:cs="Arial" w:hint="default"/>
      </w:rPr>
    </w:lvl>
    <w:lvl w:ilvl="1" w:tplc="241A0003">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6" w15:restartNumberingAfterBreak="0">
    <w:nsid w:val="083A4C12"/>
    <w:multiLevelType w:val="hybridMultilevel"/>
    <w:tmpl w:val="2048DB72"/>
    <w:lvl w:ilvl="0" w:tplc="D8C24602">
      <w:numFmt w:val="bullet"/>
      <w:lvlText w:val="-"/>
      <w:lvlJc w:val="left"/>
      <w:pPr>
        <w:tabs>
          <w:tab w:val="num" w:pos="1035"/>
        </w:tabs>
        <w:ind w:left="1035" w:hanging="360"/>
      </w:pPr>
      <w:rPr>
        <w:rFonts w:ascii="Times New Roman" w:eastAsia="Times New Roman" w:hAnsi="Times New Roman" w:cs="Times New Roman" w:hint="default"/>
      </w:rPr>
    </w:lvl>
    <w:lvl w:ilvl="1" w:tplc="04090003" w:tentative="1">
      <w:start w:val="1"/>
      <w:numFmt w:val="bullet"/>
      <w:lvlText w:val="o"/>
      <w:lvlJc w:val="left"/>
      <w:pPr>
        <w:tabs>
          <w:tab w:val="num" w:pos="1755"/>
        </w:tabs>
        <w:ind w:left="1755" w:hanging="360"/>
      </w:pPr>
      <w:rPr>
        <w:rFonts w:ascii="Courier New" w:hAnsi="Courier New" w:cs="Courier New" w:hint="default"/>
      </w:rPr>
    </w:lvl>
    <w:lvl w:ilvl="2" w:tplc="04090005" w:tentative="1">
      <w:start w:val="1"/>
      <w:numFmt w:val="bullet"/>
      <w:lvlText w:val=""/>
      <w:lvlJc w:val="left"/>
      <w:pPr>
        <w:tabs>
          <w:tab w:val="num" w:pos="2475"/>
        </w:tabs>
        <w:ind w:left="2475" w:hanging="360"/>
      </w:pPr>
      <w:rPr>
        <w:rFonts w:ascii="Wingdings" w:hAnsi="Wingdings" w:hint="default"/>
      </w:rPr>
    </w:lvl>
    <w:lvl w:ilvl="3" w:tplc="04090001" w:tentative="1">
      <w:start w:val="1"/>
      <w:numFmt w:val="bullet"/>
      <w:lvlText w:val=""/>
      <w:lvlJc w:val="left"/>
      <w:pPr>
        <w:tabs>
          <w:tab w:val="num" w:pos="3195"/>
        </w:tabs>
        <w:ind w:left="3195" w:hanging="360"/>
      </w:pPr>
      <w:rPr>
        <w:rFonts w:ascii="Symbol" w:hAnsi="Symbol" w:hint="default"/>
      </w:rPr>
    </w:lvl>
    <w:lvl w:ilvl="4" w:tplc="04090003" w:tentative="1">
      <w:start w:val="1"/>
      <w:numFmt w:val="bullet"/>
      <w:lvlText w:val="o"/>
      <w:lvlJc w:val="left"/>
      <w:pPr>
        <w:tabs>
          <w:tab w:val="num" w:pos="3915"/>
        </w:tabs>
        <w:ind w:left="3915" w:hanging="360"/>
      </w:pPr>
      <w:rPr>
        <w:rFonts w:ascii="Courier New" w:hAnsi="Courier New" w:cs="Courier New" w:hint="default"/>
      </w:rPr>
    </w:lvl>
    <w:lvl w:ilvl="5" w:tplc="04090005" w:tentative="1">
      <w:start w:val="1"/>
      <w:numFmt w:val="bullet"/>
      <w:lvlText w:val=""/>
      <w:lvlJc w:val="left"/>
      <w:pPr>
        <w:tabs>
          <w:tab w:val="num" w:pos="4635"/>
        </w:tabs>
        <w:ind w:left="4635" w:hanging="360"/>
      </w:pPr>
      <w:rPr>
        <w:rFonts w:ascii="Wingdings" w:hAnsi="Wingdings" w:hint="default"/>
      </w:rPr>
    </w:lvl>
    <w:lvl w:ilvl="6" w:tplc="04090001" w:tentative="1">
      <w:start w:val="1"/>
      <w:numFmt w:val="bullet"/>
      <w:lvlText w:val=""/>
      <w:lvlJc w:val="left"/>
      <w:pPr>
        <w:tabs>
          <w:tab w:val="num" w:pos="5355"/>
        </w:tabs>
        <w:ind w:left="5355" w:hanging="360"/>
      </w:pPr>
      <w:rPr>
        <w:rFonts w:ascii="Symbol" w:hAnsi="Symbol" w:hint="default"/>
      </w:rPr>
    </w:lvl>
    <w:lvl w:ilvl="7" w:tplc="04090003" w:tentative="1">
      <w:start w:val="1"/>
      <w:numFmt w:val="bullet"/>
      <w:lvlText w:val="o"/>
      <w:lvlJc w:val="left"/>
      <w:pPr>
        <w:tabs>
          <w:tab w:val="num" w:pos="6075"/>
        </w:tabs>
        <w:ind w:left="6075" w:hanging="360"/>
      </w:pPr>
      <w:rPr>
        <w:rFonts w:ascii="Courier New" w:hAnsi="Courier New" w:cs="Courier New" w:hint="default"/>
      </w:rPr>
    </w:lvl>
    <w:lvl w:ilvl="8" w:tplc="04090005" w:tentative="1">
      <w:start w:val="1"/>
      <w:numFmt w:val="bullet"/>
      <w:lvlText w:val=""/>
      <w:lvlJc w:val="left"/>
      <w:pPr>
        <w:tabs>
          <w:tab w:val="num" w:pos="6795"/>
        </w:tabs>
        <w:ind w:left="6795" w:hanging="360"/>
      </w:pPr>
      <w:rPr>
        <w:rFonts w:ascii="Wingdings" w:hAnsi="Wingdings" w:hint="default"/>
      </w:rPr>
    </w:lvl>
  </w:abstractNum>
  <w:abstractNum w:abstractNumId="7" w15:restartNumberingAfterBreak="0">
    <w:nsid w:val="09B17B1B"/>
    <w:multiLevelType w:val="hybridMultilevel"/>
    <w:tmpl w:val="7A9AF7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FFA2B62"/>
    <w:multiLevelType w:val="hybridMultilevel"/>
    <w:tmpl w:val="0ED66CCC"/>
    <w:lvl w:ilvl="0" w:tplc="F8568FAC">
      <w:start w:val="1"/>
      <w:numFmt w:val="decimal"/>
      <w:lvlText w:val="%1."/>
      <w:lvlJc w:val="left"/>
      <w:pPr>
        <w:tabs>
          <w:tab w:val="num" w:pos="720"/>
        </w:tabs>
        <w:ind w:left="720" w:hanging="360"/>
      </w:pPr>
      <w:rPr>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15:restartNumberingAfterBreak="0">
    <w:nsid w:val="139A2529"/>
    <w:multiLevelType w:val="hybridMultilevel"/>
    <w:tmpl w:val="95EADB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51D38B6"/>
    <w:multiLevelType w:val="hybridMultilevel"/>
    <w:tmpl w:val="C7CA2B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CE0E03"/>
    <w:multiLevelType w:val="hybridMultilevel"/>
    <w:tmpl w:val="975658A8"/>
    <w:lvl w:ilvl="0" w:tplc="FFFFFFFF">
      <w:start w:val="1"/>
      <w:numFmt w:val="decimal"/>
      <w:lvlText w:val="%1."/>
      <w:lvlJc w:val="left"/>
      <w:pPr>
        <w:tabs>
          <w:tab w:val="num" w:pos="720"/>
        </w:tabs>
        <w:ind w:left="720" w:hanging="360"/>
      </w:pPr>
      <w:rPr>
        <w:rFonts w:hint="default"/>
        <w:b/>
        <w:sz w:val="24"/>
        <w:szCs w:val="24"/>
      </w:rPr>
    </w:lvl>
    <w:lvl w:ilvl="1" w:tplc="2EE22480">
      <w:start w:val="1"/>
      <w:numFmt w:val="none"/>
      <w:lvlText w:val="-"/>
      <w:lvlJc w:val="left"/>
      <w:pPr>
        <w:tabs>
          <w:tab w:val="num" w:pos="1440"/>
        </w:tabs>
        <w:ind w:left="1440" w:hanging="360"/>
      </w:pPr>
      <w:rPr>
        <w:rFonts w:hint="default"/>
        <w:b/>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1C022C75"/>
    <w:multiLevelType w:val="hybridMultilevel"/>
    <w:tmpl w:val="907C90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ECA552A"/>
    <w:multiLevelType w:val="hybridMultilevel"/>
    <w:tmpl w:val="EC5C1D6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1FC46931"/>
    <w:multiLevelType w:val="hybridMultilevel"/>
    <w:tmpl w:val="B0E26164"/>
    <w:lvl w:ilvl="0" w:tplc="58844AE0">
      <w:numFmt w:val="bullet"/>
      <w:lvlText w:val="-"/>
      <w:lvlJc w:val="left"/>
      <w:pPr>
        <w:tabs>
          <w:tab w:val="num" w:pos="1290"/>
        </w:tabs>
        <w:ind w:left="1290" w:hanging="360"/>
      </w:pPr>
      <w:rPr>
        <w:rFonts w:ascii="Arial" w:eastAsia="Times New Roman" w:hAnsi="Arial" w:cs="Aria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8933E04"/>
    <w:multiLevelType w:val="hybridMultilevel"/>
    <w:tmpl w:val="DB002798"/>
    <w:lvl w:ilvl="0" w:tplc="2CB68626">
      <w:start w:val="2"/>
      <w:numFmt w:val="bullet"/>
      <w:lvlText w:val="-"/>
      <w:lvlJc w:val="left"/>
      <w:pPr>
        <w:ind w:left="72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6" w15:restartNumberingAfterBreak="0">
    <w:nsid w:val="30927D29"/>
    <w:multiLevelType w:val="hybridMultilevel"/>
    <w:tmpl w:val="F5C409BE"/>
    <w:lvl w:ilvl="0" w:tplc="36001AC2">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B818ED"/>
    <w:multiLevelType w:val="hybridMultilevel"/>
    <w:tmpl w:val="A6020F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764468C"/>
    <w:multiLevelType w:val="hybridMultilevel"/>
    <w:tmpl w:val="69AEC4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A3C3E6D"/>
    <w:multiLevelType w:val="hybridMultilevel"/>
    <w:tmpl w:val="A1C47E46"/>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0" w15:restartNumberingAfterBreak="0">
    <w:nsid w:val="3C91346D"/>
    <w:multiLevelType w:val="multilevel"/>
    <w:tmpl w:val="3886C4C4"/>
    <w:lvl w:ilvl="0">
      <w:start w:val="1"/>
      <w:numFmt w:val="bullet"/>
      <w:lvlText w:val="–"/>
      <w:lvlJc w:val="left"/>
      <w:pPr>
        <w:tabs>
          <w:tab w:val="num" w:pos="360"/>
        </w:tabs>
        <w:ind w:left="360" w:hanging="360"/>
      </w:pPr>
      <w:rPr>
        <w:rFonts w:hAnsi="Tahoma" w:hint="default"/>
        <w:color w:val="auto"/>
      </w:rPr>
    </w:lvl>
    <w:lvl w:ilvl="1" w:tentative="1">
      <w:start w:val="1"/>
      <w:numFmt w:val="bullet"/>
      <w:lvlText w:val="o"/>
      <w:lvlJc w:val="left"/>
      <w:pPr>
        <w:tabs>
          <w:tab w:val="num" w:pos="1080"/>
        </w:tabs>
        <w:ind w:left="108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1FD4430"/>
    <w:multiLevelType w:val="hybridMultilevel"/>
    <w:tmpl w:val="B352DDCE"/>
    <w:lvl w:ilvl="0" w:tplc="04090001">
      <w:start w:val="1"/>
      <w:numFmt w:val="bullet"/>
      <w:lvlText w:val=""/>
      <w:lvlJc w:val="left"/>
      <w:pPr>
        <w:tabs>
          <w:tab w:val="num" w:pos="720"/>
        </w:tabs>
        <w:ind w:left="720" w:hanging="360"/>
      </w:pPr>
      <w:rPr>
        <w:rFonts w:ascii="Symbol" w:hAnsi="Symbol" w:hint="default"/>
      </w:rPr>
    </w:lvl>
    <w:lvl w:ilvl="1" w:tplc="9CB69D40">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24B73C2"/>
    <w:multiLevelType w:val="hybridMultilevel"/>
    <w:tmpl w:val="6F0203C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8BE466E"/>
    <w:multiLevelType w:val="hybridMultilevel"/>
    <w:tmpl w:val="34FAE4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AE543AC"/>
    <w:multiLevelType w:val="multilevel"/>
    <w:tmpl w:val="A1C47E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5C7120AD"/>
    <w:multiLevelType w:val="hybridMultilevel"/>
    <w:tmpl w:val="F78662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CED39BA"/>
    <w:multiLevelType w:val="hybridMultilevel"/>
    <w:tmpl w:val="ABCA0D62"/>
    <w:lvl w:ilvl="0" w:tplc="CB785B6C">
      <w:start w:val="1"/>
      <w:numFmt w:val="bullet"/>
      <w:lvlText w:val=""/>
      <w:lvlJc w:val="left"/>
      <w:pPr>
        <w:ind w:left="360" w:hanging="360"/>
      </w:pPr>
      <w:rPr>
        <w:rFonts w:ascii="Symbol" w:hAnsi="Symbol" w:hint="default"/>
      </w:rPr>
    </w:lvl>
    <w:lvl w:ilvl="1" w:tplc="081A0003">
      <w:start w:val="1"/>
      <w:numFmt w:val="bullet"/>
      <w:lvlText w:val="o"/>
      <w:lvlJc w:val="left"/>
      <w:pPr>
        <w:ind w:left="1080" w:hanging="360"/>
      </w:pPr>
      <w:rPr>
        <w:rFonts w:ascii="Courier New" w:hAnsi="Courier New" w:cs="Courier New" w:hint="default"/>
      </w:rPr>
    </w:lvl>
    <w:lvl w:ilvl="2" w:tplc="081A0005">
      <w:start w:val="1"/>
      <w:numFmt w:val="bullet"/>
      <w:lvlText w:val=""/>
      <w:lvlJc w:val="left"/>
      <w:pPr>
        <w:ind w:left="1800" w:hanging="360"/>
      </w:pPr>
      <w:rPr>
        <w:rFonts w:ascii="Wingdings" w:hAnsi="Wingdings" w:hint="default"/>
      </w:rPr>
    </w:lvl>
    <w:lvl w:ilvl="3" w:tplc="081A0001">
      <w:start w:val="1"/>
      <w:numFmt w:val="bullet"/>
      <w:lvlText w:val=""/>
      <w:lvlJc w:val="left"/>
      <w:pPr>
        <w:ind w:left="2520" w:hanging="360"/>
      </w:pPr>
      <w:rPr>
        <w:rFonts w:ascii="Symbol" w:hAnsi="Symbol" w:hint="default"/>
      </w:rPr>
    </w:lvl>
    <w:lvl w:ilvl="4" w:tplc="081A0003">
      <w:start w:val="1"/>
      <w:numFmt w:val="bullet"/>
      <w:lvlText w:val="o"/>
      <w:lvlJc w:val="left"/>
      <w:pPr>
        <w:ind w:left="3240" w:hanging="360"/>
      </w:pPr>
      <w:rPr>
        <w:rFonts w:ascii="Courier New" w:hAnsi="Courier New" w:cs="Courier New" w:hint="default"/>
      </w:rPr>
    </w:lvl>
    <w:lvl w:ilvl="5" w:tplc="081A0005">
      <w:start w:val="1"/>
      <w:numFmt w:val="bullet"/>
      <w:lvlText w:val=""/>
      <w:lvlJc w:val="left"/>
      <w:pPr>
        <w:ind w:left="3960" w:hanging="360"/>
      </w:pPr>
      <w:rPr>
        <w:rFonts w:ascii="Wingdings" w:hAnsi="Wingdings" w:hint="default"/>
      </w:rPr>
    </w:lvl>
    <w:lvl w:ilvl="6" w:tplc="081A0001">
      <w:start w:val="1"/>
      <w:numFmt w:val="bullet"/>
      <w:lvlText w:val=""/>
      <w:lvlJc w:val="left"/>
      <w:pPr>
        <w:ind w:left="4680" w:hanging="360"/>
      </w:pPr>
      <w:rPr>
        <w:rFonts w:ascii="Symbol" w:hAnsi="Symbol" w:hint="default"/>
      </w:rPr>
    </w:lvl>
    <w:lvl w:ilvl="7" w:tplc="081A0003">
      <w:start w:val="1"/>
      <w:numFmt w:val="bullet"/>
      <w:lvlText w:val="o"/>
      <w:lvlJc w:val="left"/>
      <w:pPr>
        <w:ind w:left="5400" w:hanging="360"/>
      </w:pPr>
      <w:rPr>
        <w:rFonts w:ascii="Courier New" w:hAnsi="Courier New" w:cs="Courier New" w:hint="default"/>
      </w:rPr>
    </w:lvl>
    <w:lvl w:ilvl="8" w:tplc="081A0005">
      <w:start w:val="1"/>
      <w:numFmt w:val="bullet"/>
      <w:lvlText w:val=""/>
      <w:lvlJc w:val="left"/>
      <w:pPr>
        <w:ind w:left="6120" w:hanging="360"/>
      </w:pPr>
      <w:rPr>
        <w:rFonts w:ascii="Wingdings" w:hAnsi="Wingdings" w:hint="default"/>
      </w:rPr>
    </w:lvl>
  </w:abstractNum>
  <w:abstractNum w:abstractNumId="27" w15:restartNumberingAfterBreak="0">
    <w:nsid w:val="5F034726"/>
    <w:multiLevelType w:val="hybridMultilevel"/>
    <w:tmpl w:val="DEE6D3E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4F5561C"/>
    <w:multiLevelType w:val="hybridMultilevel"/>
    <w:tmpl w:val="CB7E1954"/>
    <w:lvl w:ilvl="0" w:tplc="D8888954">
      <w:numFmt w:val="bullet"/>
      <w:lvlText w:val="-"/>
      <w:lvlJc w:val="left"/>
      <w:pPr>
        <w:ind w:left="720" w:hanging="360"/>
      </w:pPr>
      <w:rPr>
        <w:rFonts w:ascii="Arial" w:eastAsia="Times New Roman" w:hAnsi="Arial" w:cs="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9" w15:restartNumberingAfterBreak="0">
    <w:nsid w:val="694830DE"/>
    <w:multiLevelType w:val="hybridMultilevel"/>
    <w:tmpl w:val="F91A109A"/>
    <w:lvl w:ilvl="0" w:tplc="FFFFFFF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0" w15:restartNumberingAfterBreak="0">
    <w:nsid w:val="69ED080E"/>
    <w:multiLevelType w:val="hybridMultilevel"/>
    <w:tmpl w:val="3DB805B0"/>
    <w:lvl w:ilvl="0" w:tplc="5F826DBC">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A3E1909"/>
    <w:multiLevelType w:val="multilevel"/>
    <w:tmpl w:val="A1C47E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6A5507B6"/>
    <w:multiLevelType w:val="multilevel"/>
    <w:tmpl w:val="A1C47E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6DFB724D"/>
    <w:multiLevelType w:val="hybridMultilevel"/>
    <w:tmpl w:val="734225CE"/>
    <w:lvl w:ilvl="0" w:tplc="65EEDCE0">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4" w15:restartNumberingAfterBreak="0">
    <w:nsid w:val="720E5AD9"/>
    <w:multiLevelType w:val="hybridMultilevel"/>
    <w:tmpl w:val="83968C5C"/>
    <w:lvl w:ilvl="0" w:tplc="CB785B6C">
      <w:start w:val="1"/>
      <w:numFmt w:val="bullet"/>
      <w:lvlText w:val=""/>
      <w:lvlJc w:val="left"/>
      <w:pPr>
        <w:ind w:left="360" w:hanging="360"/>
      </w:pPr>
      <w:rPr>
        <w:rFonts w:ascii="Symbol" w:hAnsi="Symbol" w:hint="default"/>
      </w:rPr>
    </w:lvl>
    <w:lvl w:ilvl="1" w:tplc="081A0003">
      <w:start w:val="1"/>
      <w:numFmt w:val="bullet"/>
      <w:lvlText w:val="o"/>
      <w:lvlJc w:val="left"/>
      <w:pPr>
        <w:ind w:left="1080" w:hanging="360"/>
      </w:pPr>
      <w:rPr>
        <w:rFonts w:ascii="Courier New" w:hAnsi="Courier New" w:cs="Courier New" w:hint="default"/>
      </w:rPr>
    </w:lvl>
    <w:lvl w:ilvl="2" w:tplc="081A0005">
      <w:start w:val="1"/>
      <w:numFmt w:val="bullet"/>
      <w:lvlText w:val=""/>
      <w:lvlJc w:val="left"/>
      <w:pPr>
        <w:ind w:left="1800" w:hanging="360"/>
      </w:pPr>
      <w:rPr>
        <w:rFonts w:ascii="Wingdings" w:hAnsi="Wingdings" w:hint="default"/>
      </w:rPr>
    </w:lvl>
    <w:lvl w:ilvl="3" w:tplc="081A0001">
      <w:start w:val="1"/>
      <w:numFmt w:val="bullet"/>
      <w:lvlText w:val=""/>
      <w:lvlJc w:val="left"/>
      <w:pPr>
        <w:ind w:left="2520" w:hanging="360"/>
      </w:pPr>
      <w:rPr>
        <w:rFonts w:ascii="Symbol" w:hAnsi="Symbol" w:hint="default"/>
      </w:rPr>
    </w:lvl>
    <w:lvl w:ilvl="4" w:tplc="081A0003">
      <w:start w:val="1"/>
      <w:numFmt w:val="bullet"/>
      <w:lvlText w:val="o"/>
      <w:lvlJc w:val="left"/>
      <w:pPr>
        <w:ind w:left="3240" w:hanging="360"/>
      </w:pPr>
      <w:rPr>
        <w:rFonts w:ascii="Courier New" w:hAnsi="Courier New" w:cs="Courier New" w:hint="default"/>
      </w:rPr>
    </w:lvl>
    <w:lvl w:ilvl="5" w:tplc="081A0005">
      <w:start w:val="1"/>
      <w:numFmt w:val="bullet"/>
      <w:lvlText w:val=""/>
      <w:lvlJc w:val="left"/>
      <w:pPr>
        <w:ind w:left="3960" w:hanging="360"/>
      </w:pPr>
      <w:rPr>
        <w:rFonts w:ascii="Wingdings" w:hAnsi="Wingdings" w:hint="default"/>
      </w:rPr>
    </w:lvl>
    <w:lvl w:ilvl="6" w:tplc="081A0001">
      <w:start w:val="1"/>
      <w:numFmt w:val="bullet"/>
      <w:lvlText w:val=""/>
      <w:lvlJc w:val="left"/>
      <w:pPr>
        <w:ind w:left="4680" w:hanging="360"/>
      </w:pPr>
      <w:rPr>
        <w:rFonts w:ascii="Symbol" w:hAnsi="Symbol" w:hint="default"/>
      </w:rPr>
    </w:lvl>
    <w:lvl w:ilvl="7" w:tplc="081A0003">
      <w:start w:val="1"/>
      <w:numFmt w:val="bullet"/>
      <w:lvlText w:val="o"/>
      <w:lvlJc w:val="left"/>
      <w:pPr>
        <w:ind w:left="5400" w:hanging="360"/>
      </w:pPr>
      <w:rPr>
        <w:rFonts w:ascii="Courier New" w:hAnsi="Courier New" w:cs="Courier New" w:hint="default"/>
      </w:rPr>
    </w:lvl>
    <w:lvl w:ilvl="8" w:tplc="081A0005">
      <w:start w:val="1"/>
      <w:numFmt w:val="bullet"/>
      <w:lvlText w:val=""/>
      <w:lvlJc w:val="left"/>
      <w:pPr>
        <w:ind w:left="6120" w:hanging="360"/>
      </w:pPr>
      <w:rPr>
        <w:rFonts w:ascii="Wingdings" w:hAnsi="Wingdings" w:hint="default"/>
      </w:rPr>
    </w:lvl>
  </w:abstractNum>
  <w:abstractNum w:abstractNumId="35" w15:restartNumberingAfterBreak="0">
    <w:nsid w:val="74F9448A"/>
    <w:multiLevelType w:val="hybridMultilevel"/>
    <w:tmpl w:val="78B07A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CBB673D"/>
    <w:multiLevelType w:val="hybridMultilevel"/>
    <w:tmpl w:val="28745D4C"/>
    <w:lvl w:ilvl="0" w:tplc="0409000F">
      <w:start w:val="1"/>
      <w:numFmt w:val="decimal"/>
      <w:lvlText w:val="%1."/>
      <w:lvlJc w:val="left"/>
      <w:pPr>
        <w:tabs>
          <w:tab w:val="num" w:pos="720"/>
        </w:tabs>
        <w:ind w:left="720" w:hanging="360"/>
      </w:pPr>
    </w:lvl>
    <w:lvl w:ilvl="1" w:tplc="8D1E27AA">
      <w:numFmt w:val="bullet"/>
      <w:lvlText w:val="-"/>
      <w:lvlJc w:val="left"/>
      <w:pPr>
        <w:tabs>
          <w:tab w:val="num" w:pos="1440"/>
        </w:tabs>
        <w:ind w:left="1440" w:hanging="360"/>
      </w:pPr>
      <w:rPr>
        <w:rFonts w:ascii="Arial" w:eastAsia="Times New Roman" w:hAnsi="Aria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CF75070"/>
    <w:multiLevelType w:val="hybridMultilevel"/>
    <w:tmpl w:val="653C27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8"/>
  </w:num>
  <w:num w:numId="5">
    <w:abstractNumId w:val="11"/>
  </w:num>
  <w:num w:numId="6">
    <w:abstractNumId w:val="16"/>
  </w:num>
  <w:num w:numId="7">
    <w:abstractNumId w:val="36"/>
  </w:num>
  <w:num w:numId="8">
    <w:abstractNumId w:val="13"/>
  </w:num>
  <w:num w:numId="9">
    <w:abstractNumId w:val="30"/>
  </w:num>
  <w:num w:numId="10">
    <w:abstractNumId w:val="35"/>
  </w:num>
  <w:num w:numId="11">
    <w:abstractNumId w:val="3"/>
  </w:num>
  <w:num w:numId="12">
    <w:abstractNumId w:val="14"/>
  </w:num>
  <w:num w:numId="13">
    <w:abstractNumId w:val="18"/>
  </w:num>
  <w:num w:numId="14">
    <w:abstractNumId w:val="22"/>
  </w:num>
  <w:num w:numId="15">
    <w:abstractNumId w:val="12"/>
  </w:num>
  <w:num w:numId="16">
    <w:abstractNumId w:val="25"/>
  </w:num>
  <w:num w:numId="17">
    <w:abstractNumId w:val="27"/>
  </w:num>
  <w:num w:numId="18">
    <w:abstractNumId w:val="37"/>
  </w:num>
  <w:num w:numId="19">
    <w:abstractNumId w:val="7"/>
  </w:num>
  <w:num w:numId="20">
    <w:abstractNumId w:val="21"/>
  </w:num>
  <w:num w:numId="21">
    <w:abstractNumId w:val="9"/>
  </w:num>
  <w:num w:numId="22">
    <w:abstractNumId w:val="6"/>
  </w:num>
  <w:num w:numId="23">
    <w:abstractNumId w:val="10"/>
  </w:num>
  <w:num w:numId="24">
    <w:abstractNumId w:val="23"/>
  </w:num>
  <w:num w:numId="25">
    <w:abstractNumId w:val="17"/>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num>
  <w:num w:numId="28">
    <w:abstractNumId w:val="32"/>
  </w:num>
  <w:num w:numId="29">
    <w:abstractNumId w:val="24"/>
  </w:num>
  <w:num w:numId="30">
    <w:abstractNumId w:val="0"/>
  </w:num>
  <w:num w:numId="31">
    <w:abstractNumId w:val="1"/>
  </w:num>
  <w:num w:numId="32">
    <w:abstractNumId w:val="5"/>
  </w:num>
  <w:num w:numId="3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num>
  <w:num w:numId="36">
    <w:abstractNumId w:val="34"/>
  </w:num>
  <w:num w:numId="37">
    <w:abstractNumId w:val="26"/>
  </w:num>
  <w:num w:numId="3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35C2"/>
    <w:rsid w:val="000044CA"/>
    <w:rsid w:val="000049E3"/>
    <w:rsid w:val="00012E14"/>
    <w:rsid w:val="000137B1"/>
    <w:rsid w:val="00020CCA"/>
    <w:rsid w:val="00022F60"/>
    <w:rsid w:val="0002347D"/>
    <w:rsid w:val="0002347E"/>
    <w:rsid w:val="000269B4"/>
    <w:rsid w:val="00027A8D"/>
    <w:rsid w:val="00030C5F"/>
    <w:rsid w:val="0003159D"/>
    <w:rsid w:val="00034F3C"/>
    <w:rsid w:val="00037FEF"/>
    <w:rsid w:val="000404F0"/>
    <w:rsid w:val="0004313E"/>
    <w:rsid w:val="0004642E"/>
    <w:rsid w:val="00046A18"/>
    <w:rsid w:val="00054762"/>
    <w:rsid w:val="00062D6C"/>
    <w:rsid w:val="00064BF4"/>
    <w:rsid w:val="00064D6D"/>
    <w:rsid w:val="000651C2"/>
    <w:rsid w:val="00067D28"/>
    <w:rsid w:val="000740CE"/>
    <w:rsid w:val="00075483"/>
    <w:rsid w:val="00076169"/>
    <w:rsid w:val="00076673"/>
    <w:rsid w:val="00081271"/>
    <w:rsid w:val="0008268E"/>
    <w:rsid w:val="000862AD"/>
    <w:rsid w:val="00086FCE"/>
    <w:rsid w:val="00095FE7"/>
    <w:rsid w:val="000A0F52"/>
    <w:rsid w:val="000B42AE"/>
    <w:rsid w:val="000C3167"/>
    <w:rsid w:val="000C59BD"/>
    <w:rsid w:val="000D29A8"/>
    <w:rsid w:val="000D31E4"/>
    <w:rsid w:val="000E03D2"/>
    <w:rsid w:val="000E0F80"/>
    <w:rsid w:val="000E2FA1"/>
    <w:rsid w:val="000E4A95"/>
    <w:rsid w:val="000E4B66"/>
    <w:rsid w:val="000E55F8"/>
    <w:rsid w:val="000F40A7"/>
    <w:rsid w:val="000F53CF"/>
    <w:rsid w:val="00101FD9"/>
    <w:rsid w:val="001033BE"/>
    <w:rsid w:val="001057FA"/>
    <w:rsid w:val="00106E2E"/>
    <w:rsid w:val="00115F7E"/>
    <w:rsid w:val="0012030B"/>
    <w:rsid w:val="00123FBC"/>
    <w:rsid w:val="00125C07"/>
    <w:rsid w:val="00127ADF"/>
    <w:rsid w:val="00131796"/>
    <w:rsid w:val="00142685"/>
    <w:rsid w:val="0014372F"/>
    <w:rsid w:val="00145FD8"/>
    <w:rsid w:val="001464DF"/>
    <w:rsid w:val="001510F0"/>
    <w:rsid w:val="00151A50"/>
    <w:rsid w:val="001533EA"/>
    <w:rsid w:val="00153C7D"/>
    <w:rsid w:val="0015701A"/>
    <w:rsid w:val="00162807"/>
    <w:rsid w:val="001636E0"/>
    <w:rsid w:val="0016416C"/>
    <w:rsid w:val="00167F72"/>
    <w:rsid w:val="0017018F"/>
    <w:rsid w:val="0017034A"/>
    <w:rsid w:val="001711A2"/>
    <w:rsid w:val="0017261F"/>
    <w:rsid w:val="00173D98"/>
    <w:rsid w:val="0017798E"/>
    <w:rsid w:val="00180DD3"/>
    <w:rsid w:val="001830B3"/>
    <w:rsid w:val="00183A79"/>
    <w:rsid w:val="00191154"/>
    <w:rsid w:val="00193DD2"/>
    <w:rsid w:val="00194DEB"/>
    <w:rsid w:val="001953B5"/>
    <w:rsid w:val="00196525"/>
    <w:rsid w:val="001A10EC"/>
    <w:rsid w:val="001A32CF"/>
    <w:rsid w:val="001B6BF7"/>
    <w:rsid w:val="001B7B03"/>
    <w:rsid w:val="001C0CE4"/>
    <w:rsid w:val="001C0D76"/>
    <w:rsid w:val="001C1400"/>
    <w:rsid w:val="001C4316"/>
    <w:rsid w:val="001C4429"/>
    <w:rsid w:val="001C70F1"/>
    <w:rsid w:val="001C775B"/>
    <w:rsid w:val="001D3954"/>
    <w:rsid w:val="001E27FF"/>
    <w:rsid w:val="001E30EE"/>
    <w:rsid w:val="001F01BA"/>
    <w:rsid w:val="001F1E89"/>
    <w:rsid w:val="001F2218"/>
    <w:rsid w:val="00201C2A"/>
    <w:rsid w:val="002026F6"/>
    <w:rsid w:val="00202E6E"/>
    <w:rsid w:val="002045EA"/>
    <w:rsid w:val="00212572"/>
    <w:rsid w:val="002146D8"/>
    <w:rsid w:val="00215282"/>
    <w:rsid w:val="0021654D"/>
    <w:rsid w:val="00220020"/>
    <w:rsid w:val="00220878"/>
    <w:rsid w:val="00224F81"/>
    <w:rsid w:val="0023108A"/>
    <w:rsid w:val="00237FC7"/>
    <w:rsid w:val="00240415"/>
    <w:rsid w:val="00242B7B"/>
    <w:rsid w:val="00246874"/>
    <w:rsid w:val="00251D4A"/>
    <w:rsid w:val="002524E5"/>
    <w:rsid w:val="00253AF7"/>
    <w:rsid w:val="002570DE"/>
    <w:rsid w:val="00267E20"/>
    <w:rsid w:val="002744E4"/>
    <w:rsid w:val="00275D2D"/>
    <w:rsid w:val="002764A2"/>
    <w:rsid w:val="00276CCE"/>
    <w:rsid w:val="002836AF"/>
    <w:rsid w:val="0028714D"/>
    <w:rsid w:val="0029011E"/>
    <w:rsid w:val="00291105"/>
    <w:rsid w:val="00295C12"/>
    <w:rsid w:val="002A16D2"/>
    <w:rsid w:val="002A1CC6"/>
    <w:rsid w:val="002A3C15"/>
    <w:rsid w:val="002A3D1F"/>
    <w:rsid w:val="002A4116"/>
    <w:rsid w:val="002A765A"/>
    <w:rsid w:val="002B23DE"/>
    <w:rsid w:val="002B5E39"/>
    <w:rsid w:val="002B697A"/>
    <w:rsid w:val="002C110B"/>
    <w:rsid w:val="002C2760"/>
    <w:rsid w:val="002C3ED5"/>
    <w:rsid w:val="002C4023"/>
    <w:rsid w:val="002C4843"/>
    <w:rsid w:val="002D0918"/>
    <w:rsid w:val="002D13CC"/>
    <w:rsid w:val="002D5C0F"/>
    <w:rsid w:val="002D6019"/>
    <w:rsid w:val="002E206A"/>
    <w:rsid w:val="002E459D"/>
    <w:rsid w:val="002F01FE"/>
    <w:rsid w:val="002F5C82"/>
    <w:rsid w:val="002F65FB"/>
    <w:rsid w:val="00301D25"/>
    <w:rsid w:val="00306BA8"/>
    <w:rsid w:val="0030756F"/>
    <w:rsid w:val="00314B26"/>
    <w:rsid w:val="00317118"/>
    <w:rsid w:val="00320127"/>
    <w:rsid w:val="00321BED"/>
    <w:rsid w:val="00321C83"/>
    <w:rsid w:val="00325B6A"/>
    <w:rsid w:val="0033201D"/>
    <w:rsid w:val="003344EE"/>
    <w:rsid w:val="0033520B"/>
    <w:rsid w:val="00337622"/>
    <w:rsid w:val="00345F8C"/>
    <w:rsid w:val="0034765E"/>
    <w:rsid w:val="003501D2"/>
    <w:rsid w:val="00351000"/>
    <w:rsid w:val="0035262B"/>
    <w:rsid w:val="00353076"/>
    <w:rsid w:val="0035517B"/>
    <w:rsid w:val="00360FAA"/>
    <w:rsid w:val="00363F52"/>
    <w:rsid w:val="00365CA1"/>
    <w:rsid w:val="00366706"/>
    <w:rsid w:val="00367E0D"/>
    <w:rsid w:val="00373D20"/>
    <w:rsid w:val="003760C6"/>
    <w:rsid w:val="003811B1"/>
    <w:rsid w:val="00381B02"/>
    <w:rsid w:val="00387E32"/>
    <w:rsid w:val="0039227F"/>
    <w:rsid w:val="003937ED"/>
    <w:rsid w:val="00394160"/>
    <w:rsid w:val="003A0365"/>
    <w:rsid w:val="003A071C"/>
    <w:rsid w:val="003A15C4"/>
    <w:rsid w:val="003A1651"/>
    <w:rsid w:val="003A26AC"/>
    <w:rsid w:val="003A571B"/>
    <w:rsid w:val="003B20DB"/>
    <w:rsid w:val="003B3592"/>
    <w:rsid w:val="003B3898"/>
    <w:rsid w:val="003B3A6D"/>
    <w:rsid w:val="003B46AD"/>
    <w:rsid w:val="003B6791"/>
    <w:rsid w:val="003B7A74"/>
    <w:rsid w:val="003C1485"/>
    <w:rsid w:val="003C5DEC"/>
    <w:rsid w:val="003D4BEB"/>
    <w:rsid w:val="003D509C"/>
    <w:rsid w:val="003D5152"/>
    <w:rsid w:val="003D6034"/>
    <w:rsid w:val="003E0291"/>
    <w:rsid w:val="003E2DD6"/>
    <w:rsid w:val="003E47A5"/>
    <w:rsid w:val="003E4DEF"/>
    <w:rsid w:val="003E5E66"/>
    <w:rsid w:val="003F07EC"/>
    <w:rsid w:val="003F3D99"/>
    <w:rsid w:val="003F41BC"/>
    <w:rsid w:val="003F67B7"/>
    <w:rsid w:val="003F794D"/>
    <w:rsid w:val="00400D8D"/>
    <w:rsid w:val="004021F2"/>
    <w:rsid w:val="004053E7"/>
    <w:rsid w:val="0041165A"/>
    <w:rsid w:val="00411F88"/>
    <w:rsid w:val="0041364E"/>
    <w:rsid w:val="004150BF"/>
    <w:rsid w:val="00417575"/>
    <w:rsid w:val="0042033D"/>
    <w:rsid w:val="00424154"/>
    <w:rsid w:val="004245A2"/>
    <w:rsid w:val="00424635"/>
    <w:rsid w:val="00425505"/>
    <w:rsid w:val="004304F5"/>
    <w:rsid w:val="00433E44"/>
    <w:rsid w:val="004403FC"/>
    <w:rsid w:val="00441AA3"/>
    <w:rsid w:val="00444939"/>
    <w:rsid w:val="00445BF1"/>
    <w:rsid w:val="00445C6D"/>
    <w:rsid w:val="004472E7"/>
    <w:rsid w:val="00450942"/>
    <w:rsid w:val="00453080"/>
    <w:rsid w:val="00455E5B"/>
    <w:rsid w:val="00473CC0"/>
    <w:rsid w:val="00473DCD"/>
    <w:rsid w:val="004752A6"/>
    <w:rsid w:val="004757FA"/>
    <w:rsid w:val="004763E8"/>
    <w:rsid w:val="004831B2"/>
    <w:rsid w:val="0048700F"/>
    <w:rsid w:val="00487852"/>
    <w:rsid w:val="00490901"/>
    <w:rsid w:val="00493358"/>
    <w:rsid w:val="004940E2"/>
    <w:rsid w:val="0049794F"/>
    <w:rsid w:val="004A0364"/>
    <w:rsid w:val="004A1A38"/>
    <w:rsid w:val="004A3214"/>
    <w:rsid w:val="004A6F65"/>
    <w:rsid w:val="004B101A"/>
    <w:rsid w:val="004B334B"/>
    <w:rsid w:val="004B3EBA"/>
    <w:rsid w:val="004B5ED1"/>
    <w:rsid w:val="004B6235"/>
    <w:rsid w:val="004B75E5"/>
    <w:rsid w:val="004C1D42"/>
    <w:rsid w:val="004C204C"/>
    <w:rsid w:val="004C2EDD"/>
    <w:rsid w:val="004C76E7"/>
    <w:rsid w:val="004C7B56"/>
    <w:rsid w:val="004D310B"/>
    <w:rsid w:val="004D38F8"/>
    <w:rsid w:val="004D3A56"/>
    <w:rsid w:val="004D5C80"/>
    <w:rsid w:val="004D5FA5"/>
    <w:rsid w:val="004D63BA"/>
    <w:rsid w:val="004E29DE"/>
    <w:rsid w:val="004E2BF2"/>
    <w:rsid w:val="004E2FF3"/>
    <w:rsid w:val="004E47DA"/>
    <w:rsid w:val="004E4A9C"/>
    <w:rsid w:val="004E5618"/>
    <w:rsid w:val="004E5800"/>
    <w:rsid w:val="004E5880"/>
    <w:rsid w:val="004F10FB"/>
    <w:rsid w:val="004F1261"/>
    <w:rsid w:val="004F5DD3"/>
    <w:rsid w:val="005018D6"/>
    <w:rsid w:val="00503049"/>
    <w:rsid w:val="00504C18"/>
    <w:rsid w:val="0051019B"/>
    <w:rsid w:val="005219F1"/>
    <w:rsid w:val="00523A44"/>
    <w:rsid w:val="005253DB"/>
    <w:rsid w:val="00531CB2"/>
    <w:rsid w:val="00531E59"/>
    <w:rsid w:val="00535F32"/>
    <w:rsid w:val="005371AE"/>
    <w:rsid w:val="005402F5"/>
    <w:rsid w:val="00553CD7"/>
    <w:rsid w:val="005559AE"/>
    <w:rsid w:val="00557195"/>
    <w:rsid w:val="00561A5C"/>
    <w:rsid w:val="00561C68"/>
    <w:rsid w:val="00567246"/>
    <w:rsid w:val="005741FF"/>
    <w:rsid w:val="00577BB2"/>
    <w:rsid w:val="005840F9"/>
    <w:rsid w:val="00585891"/>
    <w:rsid w:val="005870C6"/>
    <w:rsid w:val="00587AB1"/>
    <w:rsid w:val="00592283"/>
    <w:rsid w:val="005A15BD"/>
    <w:rsid w:val="005A1AF1"/>
    <w:rsid w:val="005A3758"/>
    <w:rsid w:val="005A4C73"/>
    <w:rsid w:val="005A713D"/>
    <w:rsid w:val="005A769A"/>
    <w:rsid w:val="005C248B"/>
    <w:rsid w:val="005C3B1C"/>
    <w:rsid w:val="005C7C24"/>
    <w:rsid w:val="005D26CF"/>
    <w:rsid w:val="005D392D"/>
    <w:rsid w:val="005D3938"/>
    <w:rsid w:val="005D5452"/>
    <w:rsid w:val="005E1F2C"/>
    <w:rsid w:val="005E3697"/>
    <w:rsid w:val="005E36A6"/>
    <w:rsid w:val="005E5705"/>
    <w:rsid w:val="005F0A29"/>
    <w:rsid w:val="005F74DC"/>
    <w:rsid w:val="005F77F2"/>
    <w:rsid w:val="006030B5"/>
    <w:rsid w:val="00604C17"/>
    <w:rsid w:val="00610B6E"/>
    <w:rsid w:val="00611AD0"/>
    <w:rsid w:val="00613E92"/>
    <w:rsid w:val="0061526C"/>
    <w:rsid w:val="006166E3"/>
    <w:rsid w:val="00616D39"/>
    <w:rsid w:val="00621DDC"/>
    <w:rsid w:val="00622EFA"/>
    <w:rsid w:val="00627382"/>
    <w:rsid w:val="00627880"/>
    <w:rsid w:val="00631825"/>
    <w:rsid w:val="006319F0"/>
    <w:rsid w:val="00632123"/>
    <w:rsid w:val="0064144C"/>
    <w:rsid w:val="006427AE"/>
    <w:rsid w:val="00642A81"/>
    <w:rsid w:val="0065148E"/>
    <w:rsid w:val="0065307C"/>
    <w:rsid w:val="00660B8F"/>
    <w:rsid w:val="00665119"/>
    <w:rsid w:val="0066526A"/>
    <w:rsid w:val="006706D6"/>
    <w:rsid w:val="006709EC"/>
    <w:rsid w:val="00672131"/>
    <w:rsid w:val="006748AB"/>
    <w:rsid w:val="00682026"/>
    <w:rsid w:val="006820B3"/>
    <w:rsid w:val="0068279B"/>
    <w:rsid w:val="00685A9E"/>
    <w:rsid w:val="00685FAA"/>
    <w:rsid w:val="00693C56"/>
    <w:rsid w:val="0069597C"/>
    <w:rsid w:val="006961A4"/>
    <w:rsid w:val="00697614"/>
    <w:rsid w:val="006A2667"/>
    <w:rsid w:val="006A37AA"/>
    <w:rsid w:val="006A4DFB"/>
    <w:rsid w:val="006A5BD8"/>
    <w:rsid w:val="006A63D3"/>
    <w:rsid w:val="006A7567"/>
    <w:rsid w:val="006B166F"/>
    <w:rsid w:val="006B29AE"/>
    <w:rsid w:val="006B3875"/>
    <w:rsid w:val="006B4677"/>
    <w:rsid w:val="006B4884"/>
    <w:rsid w:val="006B7D96"/>
    <w:rsid w:val="006C14F6"/>
    <w:rsid w:val="006C3045"/>
    <w:rsid w:val="006C37A4"/>
    <w:rsid w:val="006C76E4"/>
    <w:rsid w:val="006D07A5"/>
    <w:rsid w:val="006D257A"/>
    <w:rsid w:val="006D40EA"/>
    <w:rsid w:val="006D58F7"/>
    <w:rsid w:val="006E1EFA"/>
    <w:rsid w:val="006E3CBF"/>
    <w:rsid w:val="006E5272"/>
    <w:rsid w:val="006E742E"/>
    <w:rsid w:val="006F2021"/>
    <w:rsid w:val="006F278E"/>
    <w:rsid w:val="00707994"/>
    <w:rsid w:val="007146A3"/>
    <w:rsid w:val="007152D2"/>
    <w:rsid w:val="00720AE1"/>
    <w:rsid w:val="00725149"/>
    <w:rsid w:val="00725305"/>
    <w:rsid w:val="00731C5F"/>
    <w:rsid w:val="00734BE1"/>
    <w:rsid w:val="00735EE7"/>
    <w:rsid w:val="00741D3D"/>
    <w:rsid w:val="0074355B"/>
    <w:rsid w:val="0074461B"/>
    <w:rsid w:val="00745576"/>
    <w:rsid w:val="00747547"/>
    <w:rsid w:val="0076150D"/>
    <w:rsid w:val="007627E5"/>
    <w:rsid w:val="007647BE"/>
    <w:rsid w:val="00764B52"/>
    <w:rsid w:val="00764C68"/>
    <w:rsid w:val="007673AA"/>
    <w:rsid w:val="00767EE3"/>
    <w:rsid w:val="00767F64"/>
    <w:rsid w:val="00775F12"/>
    <w:rsid w:val="007762C9"/>
    <w:rsid w:val="00777D4C"/>
    <w:rsid w:val="007813BB"/>
    <w:rsid w:val="00782604"/>
    <w:rsid w:val="007832E6"/>
    <w:rsid w:val="00790751"/>
    <w:rsid w:val="0079198F"/>
    <w:rsid w:val="00791991"/>
    <w:rsid w:val="00792585"/>
    <w:rsid w:val="007937BE"/>
    <w:rsid w:val="007A2299"/>
    <w:rsid w:val="007A3B74"/>
    <w:rsid w:val="007A4367"/>
    <w:rsid w:val="007A4C65"/>
    <w:rsid w:val="007A575B"/>
    <w:rsid w:val="007A5910"/>
    <w:rsid w:val="007A5B1C"/>
    <w:rsid w:val="007B0E4B"/>
    <w:rsid w:val="007B3ACF"/>
    <w:rsid w:val="007B40CD"/>
    <w:rsid w:val="007B5BB4"/>
    <w:rsid w:val="007B61BD"/>
    <w:rsid w:val="007C0AE9"/>
    <w:rsid w:val="007C71E3"/>
    <w:rsid w:val="007C74F0"/>
    <w:rsid w:val="007D1188"/>
    <w:rsid w:val="007D16AF"/>
    <w:rsid w:val="007D231B"/>
    <w:rsid w:val="007D651C"/>
    <w:rsid w:val="007D6564"/>
    <w:rsid w:val="007E7F92"/>
    <w:rsid w:val="007F5FB6"/>
    <w:rsid w:val="007F6A38"/>
    <w:rsid w:val="008001AF"/>
    <w:rsid w:val="008027A0"/>
    <w:rsid w:val="0080686B"/>
    <w:rsid w:val="00806D95"/>
    <w:rsid w:val="00814654"/>
    <w:rsid w:val="008162B7"/>
    <w:rsid w:val="00821480"/>
    <w:rsid w:val="00823052"/>
    <w:rsid w:val="00823BB2"/>
    <w:rsid w:val="008241D5"/>
    <w:rsid w:val="008261B8"/>
    <w:rsid w:val="0083021F"/>
    <w:rsid w:val="00830E8A"/>
    <w:rsid w:val="008349E2"/>
    <w:rsid w:val="0084140C"/>
    <w:rsid w:val="00843538"/>
    <w:rsid w:val="0084581B"/>
    <w:rsid w:val="00850DE5"/>
    <w:rsid w:val="0085156F"/>
    <w:rsid w:val="00860991"/>
    <w:rsid w:val="008646F3"/>
    <w:rsid w:val="00864EB3"/>
    <w:rsid w:val="0086595C"/>
    <w:rsid w:val="00865DBE"/>
    <w:rsid w:val="00870238"/>
    <w:rsid w:val="0087110F"/>
    <w:rsid w:val="00876732"/>
    <w:rsid w:val="008775E9"/>
    <w:rsid w:val="008857FE"/>
    <w:rsid w:val="00886989"/>
    <w:rsid w:val="00892439"/>
    <w:rsid w:val="0089442F"/>
    <w:rsid w:val="008961BF"/>
    <w:rsid w:val="008A1F01"/>
    <w:rsid w:val="008A390C"/>
    <w:rsid w:val="008A4DF8"/>
    <w:rsid w:val="008A74DA"/>
    <w:rsid w:val="008B0139"/>
    <w:rsid w:val="008B0F8F"/>
    <w:rsid w:val="008B2FDA"/>
    <w:rsid w:val="008B580B"/>
    <w:rsid w:val="008B7BAD"/>
    <w:rsid w:val="008C17D0"/>
    <w:rsid w:val="008C2519"/>
    <w:rsid w:val="008C66FF"/>
    <w:rsid w:val="008C727A"/>
    <w:rsid w:val="008D15B0"/>
    <w:rsid w:val="008D6CE8"/>
    <w:rsid w:val="008E0DF4"/>
    <w:rsid w:val="008E2D74"/>
    <w:rsid w:val="008E4C94"/>
    <w:rsid w:val="008F310F"/>
    <w:rsid w:val="008F79EF"/>
    <w:rsid w:val="00902CD1"/>
    <w:rsid w:val="00917645"/>
    <w:rsid w:val="00917671"/>
    <w:rsid w:val="009215DF"/>
    <w:rsid w:val="00924498"/>
    <w:rsid w:val="00925F96"/>
    <w:rsid w:val="00927BF2"/>
    <w:rsid w:val="00934274"/>
    <w:rsid w:val="009430B3"/>
    <w:rsid w:val="0094535B"/>
    <w:rsid w:val="00945993"/>
    <w:rsid w:val="00946387"/>
    <w:rsid w:val="00951995"/>
    <w:rsid w:val="00951D74"/>
    <w:rsid w:val="00952CB6"/>
    <w:rsid w:val="00953E9B"/>
    <w:rsid w:val="00954AEF"/>
    <w:rsid w:val="00954BE1"/>
    <w:rsid w:val="0095588E"/>
    <w:rsid w:val="00960F38"/>
    <w:rsid w:val="009611EC"/>
    <w:rsid w:val="00965594"/>
    <w:rsid w:val="009658CD"/>
    <w:rsid w:val="0096651E"/>
    <w:rsid w:val="00972F12"/>
    <w:rsid w:val="00977D7F"/>
    <w:rsid w:val="0098240D"/>
    <w:rsid w:val="0098610D"/>
    <w:rsid w:val="009955BD"/>
    <w:rsid w:val="009959E5"/>
    <w:rsid w:val="009A1683"/>
    <w:rsid w:val="009A2F0D"/>
    <w:rsid w:val="009A3489"/>
    <w:rsid w:val="009A51E7"/>
    <w:rsid w:val="009A7D29"/>
    <w:rsid w:val="009B38B5"/>
    <w:rsid w:val="009B38B7"/>
    <w:rsid w:val="009C07DF"/>
    <w:rsid w:val="009C0D68"/>
    <w:rsid w:val="009C2F7F"/>
    <w:rsid w:val="009C49FA"/>
    <w:rsid w:val="009C659F"/>
    <w:rsid w:val="009D0C2E"/>
    <w:rsid w:val="009D23E9"/>
    <w:rsid w:val="009D73C0"/>
    <w:rsid w:val="009D7F99"/>
    <w:rsid w:val="009E0CBF"/>
    <w:rsid w:val="009E3F81"/>
    <w:rsid w:val="009E42CF"/>
    <w:rsid w:val="009E7A0A"/>
    <w:rsid w:val="009F032A"/>
    <w:rsid w:val="009F6099"/>
    <w:rsid w:val="00A11268"/>
    <w:rsid w:val="00A119D4"/>
    <w:rsid w:val="00A11FD7"/>
    <w:rsid w:val="00A159E0"/>
    <w:rsid w:val="00A17160"/>
    <w:rsid w:val="00A173A6"/>
    <w:rsid w:val="00A17548"/>
    <w:rsid w:val="00A17EA1"/>
    <w:rsid w:val="00A261E2"/>
    <w:rsid w:val="00A26946"/>
    <w:rsid w:val="00A26976"/>
    <w:rsid w:val="00A3033D"/>
    <w:rsid w:val="00A32EF7"/>
    <w:rsid w:val="00A33710"/>
    <w:rsid w:val="00A33B09"/>
    <w:rsid w:val="00A426F9"/>
    <w:rsid w:val="00A43114"/>
    <w:rsid w:val="00A43DB7"/>
    <w:rsid w:val="00A44E14"/>
    <w:rsid w:val="00A466A5"/>
    <w:rsid w:val="00A5156D"/>
    <w:rsid w:val="00A5326C"/>
    <w:rsid w:val="00A54B17"/>
    <w:rsid w:val="00A54E8A"/>
    <w:rsid w:val="00A56388"/>
    <w:rsid w:val="00A608BB"/>
    <w:rsid w:val="00A60B46"/>
    <w:rsid w:val="00A61044"/>
    <w:rsid w:val="00A611B1"/>
    <w:rsid w:val="00A61779"/>
    <w:rsid w:val="00A628BC"/>
    <w:rsid w:val="00A628EC"/>
    <w:rsid w:val="00A65261"/>
    <w:rsid w:val="00A67A8B"/>
    <w:rsid w:val="00A718C1"/>
    <w:rsid w:val="00A72996"/>
    <w:rsid w:val="00A73560"/>
    <w:rsid w:val="00A74111"/>
    <w:rsid w:val="00A76568"/>
    <w:rsid w:val="00A76DFA"/>
    <w:rsid w:val="00A80049"/>
    <w:rsid w:val="00A813FF"/>
    <w:rsid w:val="00A83813"/>
    <w:rsid w:val="00A8400E"/>
    <w:rsid w:val="00A91C56"/>
    <w:rsid w:val="00A9710F"/>
    <w:rsid w:val="00AA0859"/>
    <w:rsid w:val="00AA30CB"/>
    <w:rsid w:val="00AA40A1"/>
    <w:rsid w:val="00AB1DD5"/>
    <w:rsid w:val="00AB247D"/>
    <w:rsid w:val="00AB3985"/>
    <w:rsid w:val="00AC057A"/>
    <w:rsid w:val="00AC546C"/>
    <w:rsid w:val="00AD09BB"/>
    <w:rsid w:val="00AD33A9"/>
    <w:rsid w:val="00AD3CC0"/>
    <w:rsid w:val="00AD455E"/>
    <w:rsid w:val="00AD7D41"/>
    <w:rsid w:val="00AF043B"/>
    <w:rsid w:val="00AF1B4E"/>
    <w:rsid w:val="00AF6549"/>
    <w:rsid w:val="00B0007F"/>
    <w:rsid w:val="00B013A2"/>
    <w:rsid w:val="00B055C2"/>
    <w:rsid w:val="00B12C7B"/>
    <w:rsid w:val="00B137A7"/>
    <w:rsid w:val="00B20ABC"/>
    <w:rsid w:val="00B20BE3"/>
    <w:rsid w:val="00B20CB0"/>
    <w:rsid w:val="00B21B89"/>
    <w:rsid w:val="00B22B0D"/>
    <w:rsid w:val="00B25C65"/>
    <w:rsid w:val="00B30EB7"/>
    <w:rsid w:val="00B33363"/>
    <w:rsid w:val="00B35D03"/>
    <w:rsid w:val="00B40B64"/>
    <w:rsid w:val="00B41CCC"/>
    <w:rsid w:val="00B43384"/>
    <w:rsid w:val="00B468DA"/>
    <w:rsid w:val="00B473AA"/>
    <w:rsid w:val="00B5053A"/>
    <w:rsid w:val="00B5135C"/>
    <w:rsid w:val="00B515D5"/>
    <w:rsid w:val="00B52DC8"/>
    <w:rsid w:val="00B55493"/>
    <w:rsid w:val="00B577F0"/>
    <w:rsid w:val="00B61F80"/>
    <w:rsid w:val="00B62156"/>
    <w:rsid w:val="00B6259D"/>
    <w:rsid w:val="00B62CDC"/>
    <w:rsid w:val="00B6553B"/>
    <w:rsid w:val="00B65C7E"/>
    <w:rsid w:val="00B73B3C"/>
    <w:rsid w:val="00B775CE"/>
    <w:rsid w:val="00B845D8"/>
    <w:rsid w:val="00B861E1"/>
    <w:rsid w:val="00B87F6A"/>
    <w:rsid w:val="00B93F1B"/>
    <w:rsid w:val="00B95247"/>
    <w:rsid w:val="00B95DB8"/>
    <w:rsid w:val="00B95FE8"/>
    <w:rsid w:val="00B965E2"/>
    <w:rsid w:val="00BA0261"/>
    <w:rsid w:val="00BA0919"/>
    <w:rsid w:val="00BA0CA2"/>
    <w:rsid w:val="00BA2E93"/>
    <w:rsid w:val="00BB02C6"/>
    <w:rsid w:val="00BB28CA"/>
    <w:rsid w:val="00BB2CF5"/>
    <w:rsid w:val="00BB2E8D"/>
    <w:rsid w:val="00BB5DDE"/>
    <w:rsid w:val="00BB7609"/>
    <w:rsid w:val="00BC2EC8"/>
    <w:rsid w:val="00BC2EEB"/>
    <w:rsid w:val="00BC560F"/>
    <w:rsid w:val="00BC5A1E"/>
    <w:rsid w:val="00BD5B4D"/>
    <w:rsid w:val="00BD6E20"/>
    <w:rsid w:val="00BD72BC"/>
    <w:rsid w:val="00BD7A99"/>
    <w:rsid w:val="00BE17F1"/>
    <w:rsid w:val="00BE69EE"/>
    <w:rsid w:val="00BF011F"/>
    <w:rsid w:val="00BF19E1"/>
    <w:rsid w:val="00BF7100"/>
    <w:rsid w:val="00C0208B"/>
    <w:rsid w:val="00C0423D"/>
    <w:rsid w:val="00C04B36"/>
    <w:rsid w:val="00C1146C"/>
    <w:rsid w:val="00C15154"/>
    <w:rsid w:val="00C17172"/>
    <w:rsid w:val="00C175B7"/>
    <w:rsid w:val="00C216EE"/>
    <w:rsid w:val="00C23426"/>
    <w:rsid w:val="00C23BF2"/>
    <w:rsid w:val="00C26563"/>
    <w:rsid w:val="00C32A35"/>
    <w:rsid w:val="00C458DC"/>
    <w:rsid w:val="00C47F2A"/>
    <w:rsid w:val="00C52D90"/>
    <w:rsid w:val="00C533BB"/>
    <w:rsid w:val="00C5421A"/>
    <w:rsid w:val="00C55268"/>
    <w:rsid w:val="00C56062"/>
    <w:rsid w:val="00C645CE"/>
    <w:rsid w:val="00C668C3"/>
    <w:rsid w:val="00C81E72"/>
    <w:rsid w:val="00C842A3"/>
    <w:rsid w:val="00C844D5"/>
    <w:rsid w:val="00C93701"/>
    <w:rsid w:val="00C94256"/>
    <w:rsid w:val="00C97150"/>
    <w:rsid w:val="00CA1C4F"/>
    <w:rsid w:val="00CA5DFE"/>
    <w:rsid w:val="00CA689B"/>
    <w:rsid w:val="00CA7C23"/>
    <w:rsid w:val="00CB2BC1"/>
    <w:rsid w:val="00CB6E9A"/>
    <w:rsid w:val="00CB7A17"/>
    <w:rsid w:val="00CC0793"/>
    <w:rsid w:val="00CC26A1"/>
    <w:rsid w:val="00CC2B3B"/>
    <w:rsid w:val="00CC475D"/>
    <w:rsid w:val="00CC5522"/>
    <w:rsid w:val="00CC5629"/>
    <w:rsid w:val="00CD6AD6"/>
    <w:rsid w:val="00CE48CE"/>
    <w:rsid w:val="00CE4DD5"/>
    <w:rsid w:val="00CE4FA7"/>
    <w:rsid w:val="00CE691E"/>
    <w:rsid w:val="00CF5601"/>
    <w:rsid w:val="00CF5990"/>
    <w:rsid w:val="00CF5DBB"/>
    <w:rsid w:val="00CF7D45"/>
    <w:rsid w:val="00D02753"/>
    <w:rsid w:val="00D03F16"/>
    <w:rsid w:val="00D04F99"/>
    <w:rsid w:val="00D05255"/>
    <w:rsid w:val="00D11358"/>
    <w:rsid w:val="00D126D5"/>
    <w:rsid w:val="00D168A6"/>
    <w:rsid w:val="00D229C5"/>
    <w:rsid w:val="00D22BD0"/>
    <w:rsid w:val="00D2520A"/>
    <w:rsid w:val="00D316FD"/>
    <w:rsid w:val="00D31887"/>
    <w:rsid w:val="00D31C45"/>
    <w:rsid w:val="00D34799"/>
    <w:rsid w:val="00D37B33"/>
    <w:rsid w:val="00D41624"/>
    <w:rsid w:val="00D43C18"/>
    <w:rsid w:val="00D43D79"/>
    <w:rsid w:val="00D52591"/>
    <w:rsid w:val="00D532DE"/>
    <w:rsid w:val="00D5416C"/>
    <w:rsid w:val="00D56D6F"/>
    <w:rsid w:val="00D61930"/>
    <w:rsid w:val="00D71C32"/>
    <w:rsid w:val="00D731D2"/>
    <w:rsid w:val="00D7581E"/>
    <w:rsid w:val="00D813B8"/>
    <w:rsid w:val="00D81969"/>
    <w:rsid w:val="00D83061"/>
    <w:rsid w:val="00D844D0"/>
    <w:rsid w:val="00D84735"/>
    <w:rsid w:val="00D86E5E"/>
    <w:rsid w:val="00D87923"/>
    <w:rsid w:val="00D941D3"/>
    <w:rsid w:val="00D9733E"/>
    <w:rsid w:val="00DA28A8"/>
    <w:rsid w:val="00DA2B7E"/>
    <w:rsid w:val="00DA5995"/>
    <w:rsid w:val="00DB3CC5"/>
    <w:rsid w:val="00DB46BD"/>
    <w:rsid w:val="00DB55FC"/>
    <w:rsid w:val="00DB5812"/>
    <w:rsid w:val="00DB70E3"/>
    <w:rsid w:val="00DC2215"/>
    <w:rsid w:val="00DD0B27"/>
    <w:rsid w:val="00DD5515"/>
    <w:rsid w:val="00DE20CB"/>
    <w:rsid w:val="00DE6B44"/>
    <w:rsid w:val="00DF0636"/>
    <w:rsid w:val="00DF176C"/>
    <w:rsid w:val="00DF1865"/>
    <w:rsid w:val="00DF1E5B"/>
    <w:rsid w:val="00DF536C"/>
    <w:rsid w:val="00E028AD"/>
    <w:rsid w:val="00E0458F"/>
    <w:rsid w:val="00E06A80"/>
    <w:rsid w:val="00E11FE1"/>
    <w:rsid w:val="00E16701"/>
    <w:rsid w:val="00E16DF4"/>
    <w:rsid w:val="00E2073E"/>
    <w:rsid w:val="00E2375A"/>
    <w:rsid w:val="00E25F62"/>
    <w:rsid w:val="00E27337"/>
    <w:rsid w:val="00E27656"/>
    <w:rsid w:val="00E3202E"/>
    <w:rsid w:val="00E32703"/>
    <w:rsid w:val="00E3610F"/>
    <w:rsid w:val="00E40DF7"/>
    <w:rsid w:val="00E423D6"/>
    <w:rsid w:val="00E43F5F"/>
    <w:rsid w:val="00E45689"/>
    <w:rsid w:val="00E47932"/>
    <w:rsid w:val="00E55648"/>
    <w:rsid w:val="00E644A0"/>
    <w:rsid w:val="00E678CC"/>
    <w:rsid w:val="00E67C6F"/>
    <w:rsid w:val="00E76C8E"/>
    <w:rsid w:val="00E806C4"/>
    <w:rsid w:val="00E82A8B"/>
    <w:rsid w:val="00E85C3E"/>
    <w:rsid w:val="00E867D6"/>
    <w:rsid w:val="00E93E0B"/>
    <w:rsid w:val="00E95567"/>
    <w:rsid w:val="00E95E24"/>
    <w:rsid w:val="00EA1C97"/>
    <w:rsid w:val="00EA1EFD"/>
    <w:rsid w:val="00EA20C3"/>
    <w:rsid w:val="00EA705F"/>
    <w:rsid w:val="00EB04CB"/>
    <w:rsid w:val="00EB27F7"/>
    <w:rsid w:val="00EB2F55"/>
    <w:rsid w:val="00EB5A02"/>
    <w:rsid w:val="00EB68C6"/>
    <w:rsid w:val="00EC107E"/>
    <w:rsid w:val="00EC1BFB"/>
    <w:rsid w:val="00ED0088"/>
    <w:rsid w:val="00ED2D96"/>
    <w:rsid w:val="00ED5C3F"/>
    <w:rsid w:val="00ED7691"/>
    <w:rsid w:val="00EE167C"/>
    <w:rsid w:val="00EE2A48"/>
    <w:rsid w:val="00EE3CD6"/>
    <w:rsid w:val="00EE3DAA"/>
    <w:rsid w:val="00EF4B58"/>
    <w:rsid w:val="00EF7513"/>
    <w:rsid w:val="00F01FA2"/>
    <w:rsid w:val="00F1145A"/>
    <w:rsid w:val="00F12C39"/>
    <w:rsid w:val="00F135C2"/>
    <w:rsid w:val="00F143CC"/>
    <w:rsid w:val="00F17639"/>
    <w:rsid w:val="00F27E7A"/>
    <w:rsid w:val="00F320B4"/>
    <w:rsid w:val="00F3514A"/>
    <w:rsid w:val="00F3725D"/>
    <w:rsid w:val="00F37A96"/>
    <w:rsid w:val="00F404B2"/>
    <w:rsid w:val="00F44107"/>
    <w:rsid w:val="00F478BB"/>
    <w:rsid w:val="00F50F1B"/>
    <w:rsid w:val="00F5277D"/>
    <w:rsid w:val="00F52A68"/>
    <w:rsid w:val="00F53D4E"/>
    <w:rsid w:val="00F545DD"/>
    <w:rsid w:val="00F54B32"/>
    <w:rsid w:val="00F5506C"/>
    <w:rsid w:val="00F5709A"/>
    <w:rsid w:val="00F613A4"/>
    <w:rsid w:val="00F6374D"/>
    <w:rsid w:val="00F638F1"/>
    <w:rsid w:val="00F71F21"/>
    <w:rsid w:val="00F7241D"/>
    <w:rsid w:val="00F76094"/>
    <w:rsid w:val="00F76910"/>
    <w:rsid w:val="00F81B47"/>
    <w:rsid w:val="00F8238D"/>
    <w:rsid w:val="00F827C5"/>
    <w:rsid w:val="00F83F5E"/>
    <w:rsid w:val="00F84EFA"/>
    <w:rsid w:val="00F90CA1"/>
    <w:rsid w:val="00F91AD2"/>
    <w:rsid w:val="00F944FB"/>
    <w:rsid w:val="00F95F7E"/>
    <w:rsid w:val="00F964B7"/>
    <w:rsid w:val="00F97906"/>
    <w:rsid w:val="00FA2257"/>
    <w:rsid w:val="00FA2F77"/>
    <w:rsid w:val="00FA40C2"/>
    <w:rsid w:val="00FA412E"/>
    <w:rsid w:val="00FA542E"/>
    <w:rsid w:val="00FA5BCC"/>
    <w:rsid w:val="00FA6961"/>
    <w:rsid w:val="00FA7F7F"/>
    <w:rsid w:val="00FB1451"/>
    <w:rsid w:val="00FB695D"/>
    <w:rsid w:val="00FC6CF3"/>
    <w:rsid w:val="00FD3499"/>
    <w:rsid w:val="00FD5425"/>
    <w:rsid w:val="00FE0EA4"/>
    <w:rsid w:val="00FE465E"/>
    <w:rsid w:val="00FE484B"/>
    <w:rsid w:val="00FE509E"/>
    <w:rsid w:val="00FF0F73"/>
    <w:rsid w:val="00FF0FD7"/>
    <w:rsid w:val="00FF28D8"/>
    <w:rsid w:val="00FF57C0"/>
  </w:rsids>
  <m:mathPr>
    <m:mathFont m:val="Cambria Math"/>
    <m:brkBin m:val="before"/>
    <m:brkBinSub m:val="--"/>
    <m:smallFrac/>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8139D3"/>
  <w15:docId w15:val="{C9A3D22E-B49C-4CD2-9CC6-81C78B69E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055C2"/>
    <w:rPr>
      <w:sz w:val="24"/>
      <w:szCs w:val="24"/>
    </w:rPr>
  </w:style>
  <w:style w:type="paragraph" w:styleId="Naslov2">
    <w:name w:val="heading 2"/>
    <w:basedOn w:val="Normal"/>
    <w:next w:val="Normal"/>
    <w:qFormat/>
    <w:rsid w:val="00DF1865"/>
    <w:pPr>
      <w:keepNext/>
      <w:ind w:firstLine="720"/>
      <w:jc w:val="both"/>
      <w:outlineLvl w:val="1"/>
    </w:pPr>
    <w:rPr>
      <w:b/>
      <w:bCs/>
      <w:lang w:val="sr-Cyrl-CS"/>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paragraph" w:customStyle="1" w:styleId="Style2">
    <w:name w:val="Style2"/>
    <w:basedOn w:val="Normal"/>
    <w:rsid w:val="00C17172"/>
    <w:pPr>
      <w:ind w:left="1440"/>
    </w:pPr>
    <w:rPr>
      <w:rFonts w:ascii="Arial" w:hAnsi="Arial"/>
      <w:b/>
      <w:sz w:val="144"/>
      <w:szCs w:val="28"/>
    </w:rPr>
  </w:style>
  <w:style w:type="paragraph" w:styleId="Teloteksta">
    <w:name w:val="Body Text"/>
    <w:basedOn w:val="Normal"/>
    <w:link w:val="TelotekstaChar"/>
    <w:rsid w:val="00DF1865"/>
    <w:pPr>
      <w:jc w:val="both"/>
    </w:pPr>
    <w:rPr>
      <w:b/>
      <w:color w:val="0000FF"/>
      <w:lang w:val="sr-Cyrl-CS"/>
    </w:rPr>
  </w:style>
  <w:style w:type="paragraph" w:styleId="Tekstubaloniu">
    <w:name w:val="Balloon Text"/>
    <w:basedOn w:val="Normal"/>
    <w:semiHidden/>
    <w:rsid w:val="00493358"/>
    <w:rPr>
      <w:rFonts w:ascii="Tahoma" w:hAnsi="Tahoma" w:cs="Tahoma"/>
      <w:sz w:val="16"/>
      <w:szCs w:val="16"/>
    </w:rPr>
  </w:style>
  <w:style w:type="table" w:styleId="Koordinatnamreatabele">
    <w:name w:val="Table Grid"/>
    <w:basedOn w:val="Normalnatabela"/>
    <w:rsid w:val="003B46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razmaka">
    <w:name w:val="No Spacing"/>
    <w:qFormat/>
    <w:rsid w:val="00387E32"/>
    <w:rPr>
      <w:rFonts w:ascii="Calibri" w:eastAsia="Calibri" w:hAnsi="Calibri"/>
      <w:sz w:val="22"/>
      <w:szCs w:val="22"/>
      <w:lang w:val="sr-Cyrl-CS"/>
    </w:rPr>
  </w:style>
  <w:style w:type="character" w:styleId="Naglaeno">
    <w:name w:val="Strong"/>
    <w:uiPriority w:val="22"/>
    <w:qFormat/>
    <w:rsid w:val="00B33363"/>
    <w:rPr>
      <w:b/>
      <w:bCs/>
    </w:rPr>
  </w:style>
  <w:style w:type="character" w:customStyle="1" w:styleId="TelotekstaChar">
    <w:name w:val="Telo teksta Char"/>
    <w:link w:val="Teloteksta"/>
    <w:rsid w:val="001F1E89"/>
    <w:rPr>
      <w:b/>
      <w:color w:val="0000FF"/>
      <w:sz w:val="24"/>
      <w:szCs w:val="24"/>
      <w:lang w:val="sr-Cyrl-CS"/>
    </w:rPr>
  </w:style>
  <w:style w:type="paragraph" w:styleId="Pasussalistom">
    <w:name w:val="List Paragraph"/>
    <w:basedOn w:val="Normal"/>
    <w:uiPriority w:val="34"/>
    <w:qFormat/>
    <w:rsid w:val="001F1E89"/>
    <w:pPr>
      <w:ind w:left="720"/>
      <w:contextualSpacing/>
    </w:pPr>
    <w:rPr>
      <w:sz w:val="20"/>
      <w:szCs w:val="20"/>
    </w:rPr>
  </w:style>
  <w:style w:type="character" w:styleId="Hiperveza">
    <w:name w:val="Hyperlink"/>
    <w:rsid w:val="001F1E89"/>
    <w:rPr>
      <w:color w:val="0000FF"/>
      <w:u w:val="single"/>
    </w:rPr>
  </w:style>
  <w:style w:type="character" w:customStyle="1" w:styleId="Nerazreenopominjanje1">
    <w:name w:val="Nerazrešeno pominjanje1"/>
    <w:basedOn w:val="Podrazumevanifontpasusa"/>
    <w:uiPriority w:val="99"/>
    <w:semiHidden/>
    <w:unhideWhenUsed/>
    <w:rsid w:val="00FA2257"/>
    <w:rPr>
      <w:color w:val="605E5C"/>
      <w:shd w:val="clear" w:color="auto" w:fill="E1DFDD"/>
    </w:rPr>
  </w:style>
  <w:style w:type="character" w:customStyle="1" w:styleId="Nerazreenopominjanje2">
    <w:name w:val="Nerazrešeno pominjanje2"/>
    <w:basedOn w:val="Podrazumevanifontpasusa"/>
    <w:uiPriority w:val="99"/>
    <w:semiHidden/>
    <w:unhideWhenUsed/>
    <w:rsid w:val="00ED5C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513227">
      <w:bodyDiv w:val="1"/>
      <w:marLeft w:val="0"/>
      <w:marRight w:val="0"/>
      <w:marTop w:val="0"/>
      <w:marBottom w:val="0"/>
      <w:divBdr>
        <w:top w:val="none" w:sz="0" w:space="0" w:color="auto"/>
        <w:left w:val="none" w:sz="0" w:space="0" w:color="auto"/>
        <w:bottom w:val="none" w:sz="0" w:space="0" w:color="auto"/>
        <w:right w:val="none" w:sz="0" w:space="0" w:color="auto"/>
      </w:divBdr>
    </w:div>
    <w:div w:id="203643501">
      <w:bodyDiv w:val="1"/>
      <w:marLeft w:val="0"/>
      <w:marRight w:val="0"/>
      <w:marTop w:val="0"/>
      <w:marBottom w:val="0"/>
      <w:divBdr>
        <w:top w:val="none" w:sz="0" w:space="0" w:color="auto"/>
        <w:left w:val="none" w:sz="0" w:space="0" w:color="auto"/>
        <w:bottom w:val="none" w:sz="0" w:space="0" w:color="auto"/>
        <w:right w:val="none" w:sz="0" w:space="0" w:color="auto"/>
      </w:divBdr>
    </w:div>
    <w:div w:id="244195259">
      <w:bodyDiv w:val="1"/>
      <w:marLeft w:val="0"/>
      <w:marRight w:val="0"/>
      <w:marTop w:val="0"/>
      <w:marBottom w:val="0"/>
      <w:divBdr>
        <w:top w:val="none" w:sz="0" w:space="0" w:color="auto"/>
        <w:left w:val="none" w:sz="0" w:space="0" w:color="auto"/>
        <w:bottom w:val="none" w:sz="0" w:space="0" w:color="auto"/>
        <w:right w:val="none" w:sz="0" w:space="0" w:color="auto"/>
      </w:divBdr>
    </w:div>
    <w:div w:id="340200621">
      <w:bodyDiv w:val="1"/>
      <w:marLeft w:val="0"/>
      <w:marRight w:val="0"/>
      <w:marTop w:val="0"/>
      <w:marBottom w:val="0"/>
      <w:divBdr>
        <w:top w:val="none" w:sz="0" w:space="0" w:color="auto"/>
        <w:left w:val="none" w:sz="0" w:space="0" w:color="auto"/>
        <w:bottom w:val="none" w:sz="0" w:space="0" w:color="auto"/>
        <w:right w:val="none" w:sz="0" w:space="0" w:color="auto"/>
      </w:divBdr>
    </w:div>
    <w:div w:id="417365654">
      <w:bodyDiv w:val="1"/>
      <w:marLeft w:val="0"/>
      <w:marRight w:val="0"/>
      <w:marTop w:val="0"/>
      <w:marBottom w:val="0"/>
      <w:divBdr>
        <w:top w:val="none" w:sz="0" w:space="0" w:color="auto"/>
        <w:left w:val="none" w:sz="0" w:space="0" w:color="auto"/>
        <w:bottom w:val="none" w:sz="0" w:space="0" w:color="auto"/>
        <w:right w:val="none" w:sz="0" w:space="0" w:color="auto"/>
      </w:divBdr>
    </w:div>
    <w:div w:id="944844259">
      <w:bodyDiv w:val="1"/>
      <w:marLeft w:val="0"/>
      <w:marRight w:val="0"/>
      <w:marTop w:val="0"/>
      <w:marBottom w:val="0"/>
      <w:divBdr>
        <w:top w:val="none" w:sz="0" w:space="0" w:color="auto"/>
        <w:left w:val="none" w:sz="0" w:space="0" w:color="auto"/>
        <w:bottom w:val="none" w:sz="0" w:space="0" w:color="auto"/>
        <w:right w:val="none" w:sz="0" w:space="0" w:color="auto"/>
      </w:divBdr>
    </w:div>
    <w:div w:id="1200046786">
      <w:bodyDiv w:val="1"/>
      <w:marLeft w:val="0"/>
      <w:marRight w:val="0"/>
      <w:marTop w:val="0"/>
      <w:marBottom w:val="0"/>
      <w:divBdr>
        <w:top w:val="none" w:sz="0" w:space="0" w:color="auto"/>
        <w:left w:val="none" w:sz="0" w:space="0" w:color="auto"/>
        <w:bottom w:val="none" w:sz="0" w:space="0" w:color="auto"/>
        <w:right w:val="none" w:sz="0" w:space="0" w:color="auto"/>
      </w:divBdr>
    </w:div>
    <w:div w:id="1505516947">
      <w:bodyDiv w:val="1"/>
      <w:marLeft w:val="0"/>
      <w:marRight w:val="0"/>
      <w:marTop w:val="0"/>
      <w:marBottom w:val="0"/>
      <w:divBdr>
        <w:top w:val="none" w:sz="0" w:space="0" w:color="auto"/>
        <w:left w:val="none" w:sz="0" w:space="0" w:color="auto"/>
        <w:bottom w:val="none" w:sz="0" w:space="0" w:color="auto"/>
        <w:right w:val="none" w:sz="0" w:space="0" w:color="auto"/>
      </w:divBdr>
    </w:div>
    <w:div w:id="1520462639">
      <w:bodyDiv w:val="1"/>
      <w:marLeft w:val="0"/>
      <w:marRight w:val="0"/>
      <w:marTop w:val="0"/>
      <w:marBottom w:val="0"/>
      <w:divBdr>
        <w:top w:val="none" w:sz="0" w:space="0" w:color="auto"/>
        <w:left w:val="none" w:sz="0" w:space="0" w:color="auto"/>
        <w:bottom w:val="none" w:sz="0" w:space="0" w:color="auto"/>
        <w:right w:val="none" w:sz="0" w:space="0" w:color="auto"/>
      </w:divBdr>
    </w:div>
    <w:div w:id="1573008368">
      <w:bodyDiv w:val="1"/>
      <w:marLeft w:val="0"/>
      <w:marRight w:val="0"/>
      <w:marTop w:val="0"/>
      <w:marBottom w:val="0"/>
      <w:divBdr>
        <w:top w:val="none" w:sz="0" w:space="0" w:color="auto"/>
        <w:left w:val="none" w:sz="0" w:space="0" w:color="auto"/>
        <w:bottom w:val="none" w:sz="0" w:space="0" w:color="auto"/>
        <w:right w:val="none" w:sz="0" w:space="0" w:color="auto"/>
      </w:divBdr>
    </w:div>
    <w:div w:id="1694837673">
      <w:bodyDiv w:val="1"/>
      <w:marLeft w:val="0"/>
      <w:marRight w:val="0"/>
      <w:marTop w:val="0"/>
      <w:marBottom w:val="0"/>
      <w:divBdr>
        <w:top w:val="none" w:sz="0" w:space="0" w:color="auto"/>
        <w:left w:val="none" w:sz="0" w:space="0" w:color="auto"/>
        <w:bottom w:val="none" w:sz="0" w:space="0" w:color="auto"/>
        <w:right w:val="none" w:sz="0" w:space="0" w:color="auto"/>
      </w:divBdr>
    </w:div>
    <w:div w:id="2012367028">
      <w:bodyDiv w:val="1"/>
      <w:marLeft w:val="0"/>
      <w:marRight w:val="0"/>
      <w:marTop w:val="0"/>
      <w:marBottom w:val="0"/>
      <w:divBdr>
        <w:top w:val="none" w:sz="0" w:space="0" w:color="auto"/>
        <w:left w:val="none" w:sz="0" w:space="0" w:color="auto"/>
        <w:bottom w:val="none" w:sz="0" w:space="0" w:color="auto"/>
        <w:right w:val="none" w:sz="0" w:space="0" w:color="auto"/>
      </w:divBdr>
    </w:div>
    <w:div w:id="2114353428">
      <w:bodyDiv w:val="1"/>
      <w:marLeft w:val="0"/>
      <w:marRight w:val="0"/>
      <w:marTop w:val="0"/>
      <w:marBottom w:val="0"/>
      <w:divBdr>
        <w:top w:val="none" w:sz="0" w:space="0" w:color="auto"/>
        <w:left w:val="none" w:sz="0" w:space="0" w:color="auto"/>
        <w:bottom w:val="none" w:sz="0" w:space="0" w:color="auto"/>
        <w:right w:val="none" w:sz="0" w:space="0" w:color="auto"/>
      </w:divBdr>
    </w:div>
    <w:div w:id="2116829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iro.janackovic@gmail.com" TargetMode="External"/><Relationship Id="rId3" Type="http://schemas.openxmlformats.org/officeDocument/2006/relationships/styles" Target="styles.xml"/><Relationship Id="rId7" Type="http://schemas.openxmlformats.org/officeDocument/2006/relationships/hyperlink" Target="mailto:dpetrovicdunja@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iro.janackovic@gmail.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petrovicdunj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AB1168-CE18-4E92-B96D-1A12EF797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1191</Words>
  <Characters>6793</Characters>
  <Application>Microsoft Office Word</Application>
  <DocSecurity>0</DocSecurity>
  <Lines>56</Lines>
  <Paragraphs>15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На основу закључка стечајног судије Трговинског суда у Нишу, број предмета Ст</vt:lpstr>
      <vt:lpstr>На основу закључка стечајног судије Трговинског суда у Нишу, број предмета Ст</vt:lpstr>
    </vt:vector>
  </TitlesOfParts>
  <Company>pa</Company>
  <LinksUpToDate>false</LinksUpToDate>
  <CharactersWithSpaces>7969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 основу закључка стечајног судије Трговинског суда у Нишу, број предмета Ст</dc:title>
  <dc:creator>iveselinovic</dc:creator>
  <cp:lastModifiedBy>Sasa Janackovic</cp:lastModifiedBy>
  <cp:revision>2</cp:revision>
  <cp:lastPrinted>2021-02-12T10:12:00Z</cp:lastPrinted>
  <dcterms:created xsi:type="dcterms:W3CDTF">2021-02-12T18:34:00Z</dcterms:created>
  <dcterms:modified xsi:type="dcterms:W3CDTF">2021-02-12T18:34:00Z</dcterms:modified>
</cp:coreProperties>
</file>